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5605104"/>
    <w:p w14:paraId="33C95CD2" w14:textId="77777777" w:rsidR="00831AC9" w:rsidRPr="00730A9A" w:rsidRDefault="00831AC9"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object w:dxaOrig="7945" w:dyaOrig="4250" w14:anchorId="1A935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3.25pt" o:ole="">
            <v:imagedata r:id="rId4" o:title=""/>
          </v:shape>
          <o:OLEObject Type="Embed" ProgID="Imaging.Document" ShapeID="_x0000_i1025" DrawAspect="Content" ObjectID="_1646457129" r:id="rId5"/>
        </w:object>
      </w:r>
    </w:p>
    <w:p w14:paraId="4EFAB283" w14:textId="77777777" w:rsidR="00831AC9" w:rsidRPr="00730A9A" w:rsidRDefault="00831AC9"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Estado do Rio Grande do Sul</w:t>
      </w:r>
    </w:p>
    <w:p w14:paraId="029F3DB6" w14:textId="77777777" w:rsidR="00831AC9" w:rsidRPr="00730A9A" w:rsidRDefault="00831AC9" w:rsidP="00744B45">
      <w:pPr>
        <w:pStyle w:val="Ttulo1"/>
        <w:spacing w:line="276" w:lineRule="auto"/>
        <w:rPr>
          <w:sz w:val="24"/>
          <w:szCs w:val="24"/>
        </w:rPr>
      </w:pPr>
      <w:r w:rsidRPr="00730A9A">
        <w:rPr>
          <w:sz w:val="24"/>
          <w:szCs w:val="24"/>
        </w:rPr>
        <w:t xml:space="preserve">MUNICIPIO DE FORQUETINHA </w:t>
      </w:r>
    </w:p>
    <w:p w14:paraId="320F14BB" w14:textId="77777777" w:rsidR="00831AC9" w:rsidRPr="00730A9A" w:rsidRDefault="00831AC9" w:rsidP="00744B45">
      <w:pPr>
        <w:spacing w:after="0"/>
        <w:jc w:val="center"/>
        <w:rPr>
          <w:rFonts w:ascii="Times New Roman" w:hAnsi="Times New Roman" w:cs="Times New Roman"/>
          <w:sz w:val="20"/>
          <w:szCs w:val="20"/>
        </w:rPr>
      </w:pPr>
    </w:p>
    <w:p w14:paraId="079B2AD2" w14:textId="08D7BAF6" w:rsidR="00831AC9" w:rsidRPr="00730A9A" w:rsidRDefault="00831AC9" w:rsidP="00744B45">
      <w:pPr>
        <w:spacing w:after="0"/>
        <w:jc w:val="center"/>
        <w:rPr>
          <w:rFonts w:ascii="Times New Roman" w:hAnsi="Times New Roman" w:cs="Times New Roman"/>
          <w:b/>
          <w:sz w:val="28"/>
          <w:szCs w:val="28"/>
        </w:rPr>
      </w:pPr>
      <w:r w:rsidRPr="00730A9A">
        <w:rPr>
          <w:rFonts w:ascii="Times New Roman" w:hAnsi="Times New Roman" w:cs="Times New Roman"/>
          <w:b/>
          <w:sz w:val="28"/>
          <w:szCs w:val="28"/>
        </w:rPr>
        <w:t>DECRETO Nº 14</w:t>
      </w:r>
      <w:r w:rsidR="00960542" w:rsidRPr="00730A9A">
        <w:rPr>
          <w:rFonts w:ascii="Times New Roman" w:hAnsi="Times New Roman" w:cs="Times New Roman"/>
          <w:b/>
          <w:sz w:val="28"/>
          <w:szCs w:val="28"/>
        </w:rPr>
        <w:t>3</w:t>
      </w:r>
      <w:r w:rsidR="004B4A5F">
        <w:rPr>
          <w:rFonts w:ascii="Times New Roman" w:hAnsi="Times New Roman" w:cs="Times New Roman"/>
          <w:b/>
          <w:sz w:val="28"/>
          <w:szCs w:val="28"/>
        </w:rPr>
        <w:t>2</w:t>
      </w:r>
      <w:r w:rsidRPr="00730A9A">
        <w:rPr>
          <w:rFonts w:ascii="Times New Roman" w:hAnsi="Times New Roman" w:cs="Times New Roman"/>
          <w:b/>
          <w:sz w:val="28"/>
          <w:szCs w:val="28"/>
        </w:rPr>
        <w:t xml:space="preserve">, de </w:t>
      </w:r>
      <w:r w:rsidR="004B4A5F">
        <w:rPr>
          <w:rFonts w:ascii="Times New Roman" w:hAnsi="Times New Roman" w:cs="Times New Roman"/>
          <w:b/>
          <w:sz w:val="28"/>
          <w:szCs w:val="28"/>
        </w:rPr>
        <w:t>2</w:t>
      </w:r>
      <w:r w:rsidR="008B4866">
        <w:rPr>
          <w:rFonts w:ascii="Times New Roman" w:hAnsi="Times New Roman" w:cs="Times New Roman"/>
          <w:b/>
          <w:sz w:val="28"/>
          <w:szCs w:val="28"/>
        </w:rPr>
        <w:t>3</w:t>
      </w:r>
      <w:r w:rsidRPr="00730A9A">
        <w:rPr>
          <w:rFonts w:ascii="Times New Roman" w:hAnsi="Times New Roman" w:cs="Times New Roman"/>
          <w:b/>
          <w:sz w:val="28"/>
          <w:szCs w:val="28"/>
        </w:rPr>
        <w:t xml:space="preserve"> de março de 2020.</w:t>
      </w:r>
    </w:p>
    <w:p w14:paraId="66C67F72" w14:textId="77777777" w:rsidR="008D4E48" w:rsidRPr="00730A9A" w:rsidRDefault="008D4E48" w:rsidP="00744B45">
      <w:pPr>
        <w:spacing w:after="0"/>
        <w:jc w:val="both"/>
        <w:rPr>
          <w:rFonts w:ascii="Times New Roman" w:hAnsi="Times New Roman" w:cs="Times New Roman"/>
          <w:sz w:val="20"/>
          <w:szCs w:val="20"/>
        </w:rPr>
      </w:pPr>
    </w:p>
    <w:p w14:paraId="68142B5A" w14:textId="77777777" w:rsidR="007A380B" w:rsidRPr="00730A9A" w:rsidRDefault="007A380B" w:rsidP="004B4A5F">
      <w:pPr>
        <w:spacing w:after="0"/>
        <w:ind w:left="3119"/>
        <w:jc w:val="both"/>
        <w:rPr>
          <w:rFonts w:ascii="Times New Roman" w:hAnsi="Times New Roman" w:cs="Times New Roman"/>
          <w:b/>
          <w:bCs/>
          <w:sz w:val="24"/>
          <w:szCs w:val="24"/>
        </w:rPr>
      </w:pPr>
      <w:r w:rsidRPr="00730A9A">
        <w:rPr>
          <w:rFonts w:ascii="Times New Roman" w:hAnsi="Times New Roman" w:cs="Times New Roman"/>
          <w:b/>
          <w:bCs/>
          <w:sz w:val="24"/>
          <w:szCs w:val="24"/>
        </w:rPr>
        <w:t>Declara estado de calamidade pública</w:t>
      </w:r>
      <w:r w:rsidR="00A80767" w:rsidRPr="00730A9A">
        <w:rPr>
          <w:rFonts w:ascii="Times New Roman" w:hAnsi="Times New Roman" w:cs="Times New Roman"/>
          <w:b/>
          <w:bCs/>
          <w:sz w:val="24"/>
          <w:szCs w:val="24"/>
        </w:rPr>
        <w:t xml:space="preserve"> </w:t>
      </w:r>
      <w:r w:rsidRPr="00730A9A">
        <w:rPr>
          <w:rFonts w:ascii="Times New Roman" w:hAnsi="Times New Roman" w:cs="Times New Roman"/>
          <w:b/>
          <w:bCs/>
          <w:sz w:val="24"/>
          <w:szCs w:val="24"/>
        </w:rPr>
        <w:t xml:space="preserve">e dispõe sobre medidas para o enfrentamento da emergência de saúde pública de importância internacional decorrente do surto </w:t>
      </w:r>
      <w:r w:rsidR="00A80767" w:rsidRPr="00730A9A">
        <w:rPr>
          <w:rFonts w:ascii="Times New Roman" w:hAnsi="Times New Roman" w:cs="Times New Roman"/>
          <w:b/>
          <w:bCs/>
          <w:sz w:val="24"/>
          <w:szCs w:val="24"/>
        </w:rPr>
        <w:t>pandêmico</w:t>
      </w:r>
      <w:r w:rsidRPr="00730A9A">
        <w:rPr>
          <w:rFonts w:ascii="Times New Roman" w:hAnsi="Times New Roman" w:cs="Times New Roman"/>
          <w:b/>
          <w:bCs/>
          <w:sz w:val="24"/>
          <w:szCs w:val="24"/>
        </w:rPr>
        <w:t xml:space="preserve"> de coronavírus (COVID-19), nos termos da Lei 13.979/2020, no Decreto Legislativo Federal e no Decreto Estadual atinentes ao fato, no Município de </w:t>
      </w:r>
      <w:r w:rsidR="00744B45" w:rsidRPr="00730A9A">
        <w:rPr>
          <w:rFonts w:ascii="Times New Roman" w:hAnsi="Times New Roman" w:cs="Times New Roman"/>
          <w:b/>
          <w:bCs/>
          <w:sz w:val="24"/>
          <w:szCs w:val="24"/>
        </w:rPr>
        <w:t>Forquetinha</w:t>
      </w:r>
      <w:r w:rsidRPr="00730A9A">
        <w:rPr>
          <w:rFonts w:ascii="Times New Roman" w:hAnsi="Times New Roman" w:cs="Times New Roman"/>
          <w:b/>
          <w:bCs/>
          <w:sz w:val="24"/>
          <w:szCs w:val="24"/>
        </w:rPr>
        <w:t xml:space="preserve">. </w:t>
      </w:r>
    </w:p>
    <w:p w14:paraId="68D00DF5" w14:textId="77777777" w:rsidR="007A380B" w:rsidRPr="00730A9A" w:rsidRDefault="007A380B" w:rsidP="00744B45">
      <w:pPr>
        <w:spacing w:after="0"/>
        <w:jc w:val="both"/>
        <w:rPr>
          <w:rFonts w:ascii="Times New Roman" w:hAnsi="Times New Roman" w:cs="Times New Roman"/>
          <w:sz w:val="20"/>
          <w:szCs w:val="20"/>
        </w:rPr>
      </w:pPr>
    </w:p>
    <w:p w14:paraId="10B47049" w14:textId="77777777" w:rsidR="00744B45" w:rsidRPr="00730A9A" w:rsidRDefault="00744B45" w:rsidP="00744B45">
      <w:pPr>
        <w:spacing w:after="0"/>
        <w:jc w:val="both"/>
        <w:rPr>
          <w:rFonts w:ascii="Times New Roman" w:hAnsi="Times New Roman" w:cs="Times New Roman"/>
          <w:sz w:val="24"/>
          <w:szCs w:val="24"/>
        </w:rPr>
      </w:pPr>
      <w:r w:rsidRPr="00730A9A">
        <w:rPr>
          <w:rFonts w:ascii="Times New Roman" w:hAnsi="Times New Roman" w:cs="Times New Roman"/>
          <w:bCs/>
          <w:sz w:val="24"/>
          <w:szCs w:val="24"/>
        </w:rPr>
        <w:t>PAULO JOSÉ GRUNEWALD</w:t>
      </w:r>
      <w:r w:rsidRPr="00730A9A">
        <w:rPr>
          <w:rFonts w:ascii="Times New Roman" w:hAnsi="Times New Roman" w:cs="Times New Roman"/>
          <w:sz w:val="24"/>
          <w:szCs w:val="24"/>
        </w:rPr>
        <w:t>, Prefeito Municipal de Forquetinha, no uso de suas atribuições que lhe confere a Lei Orgânica do Município,</w:t>
      </w:r>
    </w:p>
    <w:p w14:paraId="754452CB" w14:textId="77777777" w:rsidR="00744B45" w:rsidRPr="00730A9A" w:rsidRDefault="00744B45" w:rsidP="00744B45">
      <w:pPr>
        <w:spacing w:after="0"/>
        <w:jc w:val="both"/>
        <w:rPr>
          <w:rFonts w:ascii="Times New Roman" w:hAnsi="Times New Roman" w:cs="Times New Roman"/>
          <w:sz w:val="16"/>
          <w:szCs w:val="16"/>
        </w:rPr>
      </w:pPr>
    </w:p>
    <w:p w14:paraId="59293160"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CONSIDERANDO que a saúde, nos termos do artigo 6.º, da Constituição Federal, é direito de todos e dever do Estado, na forma do artigo 196 também da normatividade constitucional; </w:t>
      </w:r>
    </w:p>
    <w:p w14:paraId="1C5824FE"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CONSIDERANDO a emergência em saúde pública de importância nacional declarada pela Organização Mundial de Saúde, em 30 de janeiro de 2020, em razão do novo coronavírus (COVID-19); </w:t>
      </w:r>
    </w:p>
    <w:p w14:paraId="7C8FD413"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CONSIDERANDO a Lei Nacional nº 13.979, de 6 de fevereiro de 2020, que dispõe sobre as medidas para enfrentamento da emergência de saúde pública decorrente do coronavírus responsável pelo surto de 2019;</w:t>
      </w:r>
    </w:p>
    <w:p w14:paraId="34C7D8C3"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CONSIDERANDO a Portaria nº 188, de 4 de fevereiro de 2020, que “Declara Emergência em Saúde Pública de importância Nacional (ESPIN) em decorrência da Infecção Humana pelo novo coronavírus (2019-nCoV)”; </w:t>
      </w:r>
    </w:p>
    <w:p w14:paraId="71D36E0E"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CONSIDERANDO a Portaria nº 356, de 11 de março de 2020, também do Ministério da Saúde, que regulamenta e operacionaliza a Lei nº 13.797/2020, estabelecendo medidas para o enfrentamento da emergência em saúde pública; </w:t>
      </w:r>
    </w:p>
    <w:p w14:paraId="5731F849"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CONSIDERANDO que o Estado do Rio Grande do Sul publicou o Decreto nº 55.115, de 13 de março de 2020, dispondo sobre as medidas temporárias de prevenção ao contágio do vírus, no âmbito estadual, </w:t>
      </w:r>
    </w:p>
    <w:p w14:paraId="330EE34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CONSIDERANDO que o Estado do Rio Grande do Sul publicou o Decreto nº 55.128, de 19 de março de 2020, decretando estado de calamidade pública em todo o território do Rio Grande do </w:t>
      </w:r>
      <w:r w:rsidR="00FD5569" w:rsidRPr="00730A9A">
        <w:rPr>
          <w:rFonts w:ascii="Times New Roman" w:hAnsi="Times New Roman" w:cs="Times New Roman"/>
          <w:sz w:val="24"/>
          <w:szCs w:val="24"/>
        </w:rPr>
        <w:t>S</w:t>
      </w:r>
      <w:r w:rsidRPr="00730A9A">
        <w:rPr>
          <w:rFonts w:ascii="Times New Roman" w:hAnsi="Times New Roman" w:cs="Times New Roman"/>
          <w:sz w:val="24"/>
          <w:szCs w:val="24"/>
        </w:rPr>
        <w:t xml:space="preserve">ul, </w:t>
      </w:r>
    </w:p>
    <w:p w14:paraId="5D31338A"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CONSIDERANDO que a situação exige urgentes medidas de prevenção, controle e contenção de riscos, danos e agravos à saúde pública, a fim de evitar a disseminação da doença no Município; </w:t>
      </w:r>
    </w:p>
    <w:p w14:paraId="439329CC" w14:textId="77777777" w:rsidR="007A380B" w:rsidRPr="004B4A5F" w:rsidRDefault="007A380B" w:rsidP="00744B45">
      <w:pPr>
        <w:spacing w:after="0"/>
        <w:jc w:val="both"/>
        <w:rPr>
          <w:rFonts w:ascii="Times New Roman" w:hAnsi="Times New Roman" w:cs="Times New Roman"/>
          <w:sz w:val="20"/>
          <w:szCs w:val="20"/>
        </w:rPr>
      </w:pPr>
    </w:p>
    <w:bookmarkEnd w:id="0"/>
    <w:p w14:paraId="7FB749D4"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DECRETA:</w:t>
      </w:r>
    </w:p>
    <w:p w14:paraId="3598383C" w14:textId="77777777" w:rsidR="007A380B" w:rsidRPr="004B4A5F" w:rsidRDefault="007A380B" w:rsidP="00744B45">
      <w:pPr>
        <w:spacing w:after="0"/>
        <w:jc w:val="both"/>
        <w:rPr>
          <w:rFonts w:ascii="Times New Roman" w:hAnsi="Times New Roman" w:cs="Times New Roman"/>
          <w:sz w:val="20"/>
          <w:szCs w:val="20"/>
        </w:rPr>
      </w:pPr>
    </w:p>
    <w:p w14:paraId="2BB23721"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1º Decreta-se estado de calamidade pública, no Município de </w:t>
      </w:r>
      <w:r w:rsidR="00744B45" w:rsidRPr="00730A9A">
        <w:rPr>
          <w:rFonts w:ascii="Times New Roman" w:hAnsi="Times New Roman" w:cs="Times New Roman"/>
          <w:sz w:val="24"/>
          <w:szCs w:val="24"/>
        </w:rPr>
        <w:t>Forquetinha</w:t>
      </w:r>
      <w:r w:rsidRPr="00730A9A">
        <w:rPr>
          <w:rFonts w:ascii="Times New Roman" w:hAnsi="Times New Roman" w:cs="Times New Roman"/>
          <w:sz w:val="24"/>
          <w:szCs w:val="24"/>
        </w:rPr>
        <w:t xml:space="preserve">, em razão da emergência de saúde pública de importância internacional decorrente do surto epidêmico de coronavírus (COVID-19), por período indeterminado. </w:t>
      </w:r>
    </w:p>
    <w:p w14:paraId="6EF9C4F4"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Parágrafo único. O prazo previsto neste artigo poderá ser redefinido em nov</w:t>
      </w:r>
      <w:r w:rsidR="00744B45" w:rsidRPr="00730A9A">
        <w:rPr>
          <w:rFonts w:ascii="Times New Roman" w:hAnsi="Times New Roman" w:cs="Times New Roman"/>
          <w:sz w:val="24"/>
          <w:szCs w:val="24"/>
        </w:rPr>
        <w:t>a</w:t>
      </w:r>
      <w:r w:rsidRPr="00730A9A">
        <w:rPr>
          <w:rFonts w:ascii="Times New Roman" w:hAnsi="Times New Roman" w:cs="Times New Roman"/>
          <w:sz w:val="24"/>
          <w:szCs w:val="24"/>
        </w:rPr>
        <w:t xml:space="preserve"> norma. </w:t>
      </w:r>
    </w:p>
    <w:p w14:paraId="7F05A7EB" w14:textId="77777777" w:rsidR="001A6C30" w:rsidRPr="00730A9A" w:rsidRDefault="001A6C30" w:rsidP="00744B45">
      <w:pPr>
        <w:spacing w:after="0"/>
        <w:jc w:val="both"/>
        <w:rPr>
          <w:rFonts w:ascii="Times New Roman" w:hAnsi="Times New Roman" w:cs="Times New Roman"/>
          <w:sz w:val="24"/>
          <w:szCs w:val="24"/>
        </w:rPr>
      </w:pPr>
    </w:p>
    <w:p w14:paraId="1707D623"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2º Enquanto perdurar o estado de calamidade pública, ou até a edição e publicação de norma mais restritiva, tornam-se obrigatórias e justificadas as medidas previstas neste Decreto. </w:t>
      </w:r>
    </w:p>
    <w:p w14:paraId="22AEC89F"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lastRenderedPageBreak/>
        <w:t xml:space="preserve">CAPÍTULO I </w:t>
      </w:r>
    </w:p>
    <w:p w14:paraId="26532F50"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DOS EMPREENDIMENTOS E ESTABELECIMENTOS COMERCIAIS DA INICIATIVA PRIVADA</w:t>
      </w:r>
    </w:p>
    <w:p w14:paraId="604AE8B3"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3º Fica determinado o fechamento dos estabelecimentos comerciais e de prestação de serviços, à exceção de: </w:t>
      </w:r>
    </w:p>
    <w:p w14:paraId="34CE16A9"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 – farmácias; </w:t>
      </w:r>
    </w:p>
    <w:p w14:paraId="61481FFE"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II – clínicas de atendimento na área da saúde;</w:t>
      </w:r>
    </w:p>
    <w:p w14:paraId="270041DF"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III – mercados e supermercados; </w:t>
      </w:r>
    </w:p>
    <w:p w14:paraId="4FEBBF62" w14:textId="77777777" w:rsidR="007A380B" w:rsidRPr="00730A9A" w:rsidRDefault="00730A9A"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IV – restaurantes</w:t>
      </w:r>
      <w:r w:rsidR="007A380B" w:rsidRPr="00730A9A">
        <w:rPr>
          <w:rFonts w:ascii="Times New Roman" w:hAnsi="Times New Roman" w:cs="Times New Roman"/>
          <w:sz w:val="24"/>
          <w:szCs w:val="24"/>
        </w:rPr>
        <w:t xml:space="preserve">, padarias e lancherias; </w:t>
      </w:r>
    </w:p>
    <w:p w14:paraId="2219F55C"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V – postos de combustíveis; </w:t>
      </w:r>
    </w:p>
    <w:p w14:paraId="58E68D55"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VI – agropecuárias e demais estabelecimentos de venda de produtos animais; </w:t>
      </w:r>
    </w:p>
    <w:p w14:paraId="1FC8D79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VII – bancos e instituições financeiras. </w:t>
      </w:r>
    </w:p>
    <w:p w14:paraId="770369EF"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w:t>
      </w:r>
      <w:r w:rsidR="00744B45" w:rsidRPr="00730A9A">
        <w:rPr>
          <w:rFonts w:ascii="Times New Roman" w:hAnsi="Times New Roman" w:cs="Times New Roman"/>
          <w:sz w:val="24"/>
          <w:szCs w:val="24"/>
        </w:rPr>
        <w:t>1</w:t>
      </w:r>
      <w:r w:rsidRPr="00730A9A">
        <w:rPr>
          <w:rFonts w:ascii="Times New Roman" w:hAnsi="Times New Roman" w:cs="Times New Roman"/>
          <w:sz w:val="24"/>
          <w:szCs w:val="24"/>
        </w:rPr>
        <w:t xml:space="preserve">º Os estabelecimentos autorizados ao funcionamento, na forma deste artigo, deverão adotar, de forma preferencial, o sistema de entrega em domicílio de seus produtos, a fim de evitar, na medida do possível, aglomeração de pessoas. </w:t>
      </w:r>
    </w:p>
    <w:p w14:paraId="5903EADC"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w:t>
      </w:r>
      <w:r w:rsidR="00744B45" w:rsidRPr="00730A9A">
        <w:rPr>
          <w:rFonts w:ascii="Times New Roman" w:hAnsi="Times New Roman" w:cs="Times New Roman"/>
          <w:sz w:val="24"/>
          <w:szCs w:val="24"/>
        </w:rPr>
        <w:t>2</w:t>
      </w:r>
      <w:r w:rsidRPr="00730A9A">
        <w:rPr>
          <w:rFonts w:ascii="Times New Roman" w:hAnsi="Times New Roman" w:cs="Times New Roman"/>
          <w:sz w:val="24"/>
          <w:szCs w:val="24"/>
        </w:rPr>
        <w:t xml:space="preserve">º Os estabelecimentos não listados neste artigo ficam, de forma excepcionalíssima, com o objetivo de resguardar o interesse público da saúde coletiva, com suas atividades suspensas pelo período previsto para a calamidade pública. </w:t>
      </w:r>
    </w:p>
    <w:p w14:paraId="0655EFA3" w14:textId="77777777" w:rsidR="007A380B" w:rsidRPr="00730A9A" w:rsidRDefault="007A380B" w:rsidP="00744B45">
      <w:pPr>
        <w:spacing w:after="0"/>
        <w:jc w:val="center"/>
        <w:rPr>
          <w:rFonts w:ascii="Times New Roman" w:hAnsi="Times New Roman" w:cs="Times New Roman"/>
          <w:sz w:val="24"/>
          <w:szCs w:val="24"/>
        </w:rPr>
      </w:pPr>
    </w:p>
    <w:p w14:paraId="29D70167"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 xml:space="preserve">Seção I </w:t>
      </w:r>
    </w:p>
    <w:p w14:paraId="385DA74F"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Do Comércio e dos Serviços</w:t>
      </w:r>
    </w:p>
    <w:p w14:paraId="7BE841D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4º Os estabelecimentos do comércio e serviços autorizados ao funcionamento, na forma do art. 3º deste Decreto, deverão adotar as seguintes medidas, cumulativas: </w:t>
      </w:r>
    </w:p>
    <w:p w14:paraId="18329B2B"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 – higienizar, a cada 2 (duas) horas, durante o período de funcionamento e sempre quando do início das atividades, as superfícies de toque (corrimão de escadas rolantes e de acessos, maçanetas, portas, inclusive de elevadores, trinco das portas de acesso de pessoas, carrinhos, etc.), preferencialmente com álcool em gel 70% (setenta por cento) e/ou água sanitária, bem como com biguanida polimérica, quartenário de amônio, peróxido de hidrogênio, ácido peracético ou glucopratamina; </w:t>
      </w:r>
    </w:p>
    <w:p w14:paraId="68776DCD"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 – higienizar, preferencialmente após cada utilização ou, no mínimo, a cada 2 (duas) horas, durante o período de funcionamento e sempre quando do início das atividades, os pisos, paredes e banheiro, preferencialmente com álcool em gel 70% (setenta por cento) e/ou água sanitária, bem como com biguanida polimérica, quartenário de amônio, peróxido de hidrogênio, ácido peracético ou glucopratamina; </w:t>
      </w:r>
    </w:p>
    <w:p w14:paraId="48BC3F9E"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III – manter à disposição e em locais estratégicos, álcool em gel 70% (setenta por cento), para utilização dos clientes e funcionários do local; e </w:t>
      </w:r>
    </w:p>
    <w:p w14:paraId="78E16AAF"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IV – manter locais de circulação e áreas comuns com os sistemas de ar condicionados limpos (filtros e dutos) e, quando possível, manter pelo menos uma janela externa aberta, contribuindo para a renovação de ar. </w:t>
      </w:r>
    </w:p>
    <w:p w14:paraId="7AC6B70E" w14:textId="77777777" w:rsidR="001A6C30" w:rsidRPr="00730A9A" w:rsidRDefault="001A6C30" w:rsidP="00744B45">
      <w:pPr>
        <w:spacing w:after="0"/>
        <w:jc w:val="both"/>
        <w:rPr>
          <w:rFonts w:ascii="Times New Roman" w:hAnsi="Times New Roman" w:cs="Times New Roman"/>
          <w:sz w:val="24"/>
          <w:szCs w:val="24"/>
        </w:rPr>
      </w:pPr>
    </w:p>
    <w:p w14:paraId="34697B1D" w14:textId="77777777" w:rsidR="007A380B" w:rsidRPr="00730A9A" w:rsidRDefault="00730A9A"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5º O funcionamento </w:t>
      </w:r>
      <w:r w:rsidR="007A380B" w:rsidRPr="00730A9A">
        <w:rPr>
          <w:rFonts w:ascii="Times New Roman" w:hAnsi="Times New Roman" w:cs="Times New Roman"/>
          <w:sz w:val="24"/>
          <w:szCs w:val="24"/>
        </w:rPr>
        <w:t>dos estabelecimentos previstos no art. 3º deste Decreto deve ser realizado com equipes reduzidas em sistema de escalas, de revezamento de turnos e alterações de jornadas, para reduzir fluxos, contatos e aglomerações de trabalhadores, bem como com restringir o número de clientes concomitantemente, como forma de controle da aglomeração de pessoas.</w:t>
      </w:r>
    </w:p>
    <w:p w14:paraId="4DA4D815"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1º A lotação não poderá exceder a 50% (cinquenta por cento) da capacidade máxima prevista no alvará de funcionamento ou Plano de Prevenção Contra Incêndio – PPCI, bem como de pessoas sentadas. </w:t>
      </w:r>
    </w:p>
    <w:p w14:paraId="48028195"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2º Fica vedado o funcionamento de brinquedotecas, espaços kids, playgrounds, e espaços de jogos, eventualmente existentes nestes estabelecimentos.</w:t>
      </w:r>
    </w:p>
    <w:p w14:paraId="233216CF"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lastRenderedPageBreak/>
        <w:t xml:space="preserve">Seção II </w:t>
      </w:r>
    </w:p>
    <w:p w14:paraId="53A1C955" w14:textId="77777777" w:rsidR="007A380B" w:rsidRPr="00730A9A" w:rsidRDefault="00730A9A"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Dos Restaurantes</w:t>
      </w:r>
      <w:r w:rsidR="007A380B" w:rsidRPr="00730A9A">
        <w:rPr>
          <w:rFonts w:ascii="Times New Roman" w:hAnsi="Times New Roman" w:cs="Times New Roman"/>
          <w:b/>
          <w:sz w:val="24"/>
          <w:szCs w:val="24"/>
        </w:rPr>
        <w:t xml:space="preserve"> e Lancherias</w:t>
      </w:r>
    </w:p>
    <w:p w14:paraId="00B59C5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6º Os estabe</w:t>
      </w:r>
      <w:r w:rsidR="00730A9A" w:rsidRPr="00730A9A">
        <w:rPr>
          <w:rFonts w:ascii="Times New Roman" w:hAnsi="Times New Roman" w:cs="Times New Roman"/>
          <w:sz w:val="24"/>
          <w:szCs w:val="24"/>
        </w:rPr>
        <w:t xml:space="preserve">lecimentos restaurantes, </w:t>
      </w:r>
      <w:r w:rsidRPr="00730A9A">
        <w:rPr>
          <w:rFonts w:ascii="Times New Roman" w:hAnsi="Times New Roman" w:cs="Times New Roman"/>
          <w:sz w:val="24"/>
          <w:szCs w:val="24"/>
        </w:rPr>
        <w:t>lanchonetes deverão adotar as seguintes medidas, cumulativas:</w:t>
      </w:r>
    </w:p>
    <w:p w14:paraId="523AB27B"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 – higienizar, após cada uso, durante o período de funcionamento e sempre quando do início das atividades, as superfícies de toque (cadeiras, maçanetas, cardápios, mesas e bancadas), preferencialmente com álcool em gel 70% (setenta por cento), bem como com biguanida polimérica ou peróxido de hidrogênio e ácido peracético; </w:t>
      </w:r>
    </w:p>
    <w:p w14:paraId="30DDF778"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II – higienizar, preferencialmente após cada utilização ou, no mínimo, a cada 3 (três) horas, durante o período de funcionamento e sempre quando do início das atividades, os pisos, paredes e forro, preferencialmente com água sanitária, bem como com peróxido de hidrogênio ou ácido peracético;</w:t>
      </w:r>
    </w:p>
    <w:p w14:paraId="4E6B9348" w14:textId="77777777" w:rsidR="007A380B" w:rsidRPr="00730A9A" w:rsidRDefault="00730A9A"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III</w:t>
      </w:r>
      <w:r w:rsidR="007A380B" w:rsidRPr="00730A9A">
        <w:rPr>
          <w:rFonts w:ascii="Times New Roman" w:hAnsi="Times New Roman" w:cs="Times New Roman"/>
          <w:sz w:val="24"/>
          <w:szCs w:val="24"/>
        </w:rPr>
        <w:t xml:space="preserve"> – manter à disposição, na entrada no estabelecimento e em lugar estratégico, álcool em gel 70% (setenta por cento), para utilização dos clientes e funcionários do local; </w:t>
      </w:r>
    </w:p>
    <w:p w14:paraId="0FFDFF16" w14:textId="77777777" w:rsidR="007A380B" w:rsidRPr="00730A9A" w:rsidRDefault="00730A9A"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IV</w:t>
      </w:r>
      <w:r w:rsidR="007A380B" w:rsidRPr="00730A9A">
        <w:rPr>
          <w:rFonts w:ascii="Times New Roman" w:hAnsi="Times New Roman" w:cs="Times New Roman"/>
          <w:sz w:val="24"/>
          <w:szCs w:val="24"/>
        </w:rPr>
        <w:t xml:space="preserve"> – dispor de protetor salivar eficiente nos serviços que trabalham com buffet; </w:t>
      </w:r>
    </w:p>
    <w:p w14:paraId="1E2F9EE0" w14:textId="77777777" w:rsidR="007A380B" w:rsidRPr="00730A9A" w:rsidRDefault="00730A9A"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V</w:t>
      </w:r>
      <w:r w:rsidR="007A380B" w:rsidRPr="00730A9A">
        <w:rPr>
          <w:rFonts w:ascii="Times New Roman" w:hAnsi="Times New Roman" w:cs="Times New Roman"/>
          <w:sz w:val="24"/>
          <w:szCs w:val="24"/>
        </w:rPr>
        <w:t xml:space="preserve"> – manter locais de circulação e áreas comuns com os sistemas de ar condicionados limpos (filtros e dutos) e, obrigatoriamente, manter pelo menos uma janela externa aberta ou qualquer outra abertura, contribuindo para a renovação de ar; </w:t>
      </w:r>
    </w:p>
    <w:p w14:paraId="23EEAD7A" w14:textId="77777777" w:rsidR="007A380B" w:rsidRPr="00730A9A" w:rsidRDefault="00730A9A"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V</w:t>
      </w:r>
      <w:r w:rsidR="007A380B" w:rsidRPr="00730A9A">
        <w:rPr>
          <w:rFonts w:ascii="Times New Roman" w:hAnsi="Times New Roman" w:cs="Times New Roman"/>
          <w:sz w:val="24"/>
          <w:szCs w:val="24"/>
        </w:rPr>
        <w:t xml:space="preserve">I – manter disponível kit completo de higiene de mãos nos sanitários de clientes e funcionários, utilizando sabonete líquido, álcool em gel 70% (setenta por cento) e toalhas de papel não reciclado; </w:t>
      </w:r>
    </w:p>
    <w:p w14:paraId="1681DA58" w14:textId="77777777" w:rsidR="007A380B" w:rsidRPr="00730A9A" w:rsidRDefault="00730A9A"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VII</w:t>
      </w:r>
      <w:r w:rsidR="007A380B" w:rsidRPr="00730A9A">
        <w:rPr>
          <w:rFonts w:ascii="Times New Roman" w:hAnsi="Times New Roman" w:cs="Times New Roman"/>
          <w:sz w:val="24"/>
          <w:szCs w:val="24"/>
        </w:rPr>
        <w:t xml:space="preserve"> – manter os talheres higienizados e devidamente individualizados de forma a evitar a contaminação cruzada; </w:t>
      </w:r>
    </w:p>
    <w:p w14:paraId="0EA21E37" w14:textId="77777777" w:rsidR="007A380B" w:rsidRPr="00730A9A" w:rsidRDefault="00730A9A"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VIII</w:t>
      </w:r>
      <w:r w:rsidR="007A380B" w:rsidRPr="00730A9A">
        <w:rPr>
          <w:rFonts w:ascii="Times New Roman" w:hAnsi="Times New Roman" w:cs="Times New Roman"/>
          <w:sz w:val="24"/>
          <w:szCs w:val="24"/>
        </w:rPr>
        <w:t xml:space="preserve"> – diminuir o número de mesas no estabelecimento de forma a aumentar a separação entre as mesmas, diminuindo o número de pessoas no local e buscando guardar a distância mínima recomendada de 2 m (dois metros) lineares entre os consumidores; </w:t>
      </w:r>
    </w:p>
    <w:p w14:paraId="7C6DD8F4" w14:textId="77777777" w:rsidR="007A380B" w:rsidRPr="00730A9A" w:rsidRDefault="00730A9A"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w:t>
      </w:r>
      <w:r w:rsidR="007A380B" w:rsidRPr="00730A9A">
        <w:rPr>
          <w:rFonts w:ascii="Times New Roman" w:hAnsi="Times New Roman" w:cs="Times New Roman"/>
          <w:sz w:val="24"/>
          <w:szCs w:val="24"/>
        </w:rPr>
        <w:t>X – fazer a utilização, se necessário, do uso de senhas ou outro sistema eficaz, a fim de evitar a aglomeração de pessoas dentro do estabelecimento, aguardando mesa. Parágrafo único. A lotação não poderá exceder a 50% (cinquenta por cento) da capacidade máxima prevista no alvará de funcionamento ou PPCI, bem como de pessoas sentadas.</w:t>
      </w:r>
    </w:p>
    <w:p w14:paraId="1D28F297" w14:textId="77777777" w:rsidR="007A380B" w:rsidRPr="00730A9A" w:rsidRDefault="007A380B" w:rsidP="00744B45">
      <w:pPr>
        <w:spacing w:after="0"/>
        <w:jc w:val="center"/>
        <w:rPr>
          <w:rFonts w:ascii="Times New Roman" w:hAnsi="Times New Roman" w:cs="Times New Roman"/>
          <w:sz w:val="24"/>
          <w:szCs w:val="24"/>
        </w:rPr>
      </w:pPr>
    </w:p>
    <w:p w14:paraId="46EF5EB3"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 xml:space="preserve">CAPÍTULO II </w:t>
      </w:r>
    </w:p>
    <w:p w14:paraId="6810DCAE"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DAS RESTRIÇÕES A EVENTOS E ATIVIDADES EM LOCAIS PÚBLICOS OU DE USO PÚBLICO</w:t>
      </w:r>
    </w:p>
    <w:p w14:paraId="69EEEF60" w14:textId="77777777" w:rsidR="00744B45" w:rsidRPr="00730A9A" w:rsidRDefault="00744B45" w:rsidP="00744B45">
      <w:pPr>
        <w:spacing w:after="0"/>
        <w:jc w:val="center"/>
        <w:rPr>
          <w:rFonts w:ascii="Times New Roman" w:hAnsi="Times New Roman" w:cs="Times New Roman"/>
          <w:b/>
          <w:sz w:val="24"/>
          <w:szCs w:val="24"/>
        </w:rPr>
      </w:pPr>
    </w:p>
    <w:p w14:paraId="0E6232DC" w14:textId="77777777" w:rsidR="00744B45"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 xml:space="preserve">Seção I </w:t>
      </w:r>
    </w:p>
    <w:p w14:paraId="6845D47F"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Dos Eventos</w:t>
      </w:r>
    </w:p>
    <w:p w14:paraId="59F5FD47"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7º Fica cancelado todo e qualquer evento realizado em local fechado, independentemente da sua característica, condições ambientais, tipo do público, duração, tipo e modalidade do evento. </w:t>
      </w:r>
    </w:p>
    <w:p w14:paraId="4D027145" w14:textId="77777777" w:rsidR="00744B45" w:rsidRPr="00730A9A" w:rsidRDefault="00744B45" w:rsidP="00744B45">
      <w:pPr>
        <w:spacing w:after="0"/>
        <w:jc w:val="both"/>
        <w:rPr>
          <w:rFonts w:ascii="Times New Roman" w:hAnsi="Times New Roman" w:cs="Times New Roman"/>
          <w:sz w:val="24"/>
          <w:szCs w:val="24"/>
        </w:rPr>
      </w:pPr>
    </w:p>
    <w:p w14:paraId="71C05428" w14:textId="77777777" w:rsidR="00744B45"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8º Ficam cancelados os eventos realizados em local aberto que tenham aglomeração prevista com mais de 50 (cinquenta) pessoas de forma independentemente da sua característica, condições ambientais, tipo do público, duração e tipo do evento.</w:t>
      </w:r>
    </w:p>
    <w:p w14:paraId="7A69788A" w14:textId="77777777" w:rsidR="007A380B" w:rsidRPr="00730A9A" w:rsidRDefault="007A380B" w:rsidP="00744B45">
      <w:pPr>
        <w:spacing w:after="0"/>
        <w:jc w:val="both"/>
        <w:rPr>
          <w:rFonts w:ascii="Times New Roman" w:hAnsi="Times New Roman" w:cs="Times New Roman"/>
          <w:sz w:val="24"/>
          <w:szCs w:val="24"/>
        </w:rPr>
      </w:pPr>
    </w:p>
    <w:p w14:paraId="3B4249A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9º Fica vedada a expedição de novos alvarás de autorização para eventos temporários, durante o período de duração do estado de calamidade pública. </w:t>
      </w:r>
    </w:p>
    <w:p w14:paraId="790F9D4C"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Parágrafo único. Os eventos em vias e logradouros públicos ficam igualmente cancelados, à exceção de feiras de abastecimento ao público, realizadas ao ar livre, desde que organizadas de forma a não gerarem a aglomeração de mais de 1 (uma) pessoa a cada 4m² (quatro metros quadrados). </w:t>
      </w:r>
    </w:p>
    <w:p w14:paraId="67125774" w14:textId="77777777" w:rsidR="00744B45" w:rsidRPr="00730A9A" w:rsidRDefault="00744B45" w:rsidP="00744B45">
      <w:pPr>
        <w:spacing w:after="0"/>
        <w:jc w:val="both"/>
        <w:rPr>
          <w:rFonts w:ascii="Times New Roman" w:hAnsi="Times New Roman" w:cs="Times New Roman"/>
          <w:sz w:val="24"/>
          <w:szCs w:val="24"/>
        </w:rPr>
      </w:pPr>
    </w:p>
    <w:p w14:paraId="45B1FE3E"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10. Fica limitada a aglomeração de pessoas em salões de festas e demais áreas afins de condomínios a 30% (trinta por cento) da capacidade máxima prevista no Projeto de Prevenção Contra Incêndio – PPCI. </w:t>
      </w:r>
    </w:p>
    <w:p w14:paraId="58736916" w14:textId="77777777" w:rsidR="007A380B" w:rsidRPr="00730A9A" w:rsidRDefault="007A380B" w:rsidP="00744B45">
      <w:pPr>
        <w:spacing w:after="0"/>
        <w:jc w:val="center"/>
        <w:rPr>
          <w:rFonts w:ascii="Times New Roman" w:hAnsi="Times New Roman" w:cs="Times New Roman"/>
          <w:b/>
          <w:sz w:val="24"/>
          <w:szCs w:val="24"/>
        </w:rPr>
      </w:pPr>
    </w:p>
    <w:p w14:paraId="5E9365A7" w14:textId="77777777" w:rsidR="00744B45"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 xml:space="preserve">Seção II </w:t>
      </w:r>
    </w:p>
    <w:p w14:paraId="57AFB0C0"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Dos Velórios</w:t>
      </w:r>
    </w:p>
    <w:p w14:paraId="0A1CA3F9"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11. Fica limitado o acesso de pessoas a velórios e afins a 30% (trinta por cento) da capacidade máxima prevista no alvará de funcionamento ou PPCI.</w:t>
      </w:r>
    </w:p>
    <w:p w14:paraId="07CB425B" w14:textId="77777777" w:rsidR="007A380B" w:rsidRPr="00730A9A" w:rsidRDefault="007A380B" w:rsidP="00744B45">
      <w:pPr>
        <w:spacing w:after="0"/>
        <w:jc w:val="center"/>
        <w:rPr>
          <w:rFonts w:ascii="Times New Roman" w:hAnsi="Times New Roman" w:cs="Times New Roman"/>
          <w:b/>
          <w:sz w:val="24"/>
          <w:szCs w:val="24"/>
        </w:rPr>
      </w:pPr>
    </w:p>
    <w:p w14:paraId="1BBD47B2" w14:textId="77777777" w:rsidR="00744B45"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 xml:space="preserve">Seção III </w:t>
      </w:r>
    </w:p>
    <w:p w14:paraId="477438B4"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Das Igrejas, Templos e Celebrações Religiosas</w:t>
      </w:r>
    </w:p>
    <w:p w14:paraId="50B01E57"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12. Ficam suspensas todos os encontros em igrejas, e templos, como cultos e missas, e demais estabelecimentos religiosos, de qualquer doutrina, fé ou credo, independentemente da aglomeração de pessoas. </w:t>
      </w:r>
    </w:p>
    <w:p w14:paraId="0F88DE5A" w14:textId="77777777" w:rsidR="007A380B" w:rsidRPr="00730A9A" w:rsidRDefault="007A380B" w:rsidP="00744B45">
      <w:pPr>
        <w:spacing w:after="0"/>
        <w:jc w:val="center"/>
        <w:rPr>
          <w:rFonts w:ascii="Times New Roman" w:hAnsi="Times New Roman" w:cs="Times New Roman"/>
          <w:sz w:val="24"/>
          <w:szCs w:val="24"/>
        </w:rPr>
      </w:pPr>
    </w:p>
    <w:p w14:paraId="10C6E802"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CAPÍTULO III</w:t>
      </w:r>
    </w:p>
    <w:p w14:paraId="39BF48E1"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DA MOBILIDADE URBANA</w:t>
      </w:r>
    </w:p>
    <w:p w14:paraId="7A5BA365"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13 O sistema de mobilidade urbana operado pelo transporte coletivo urbano, o transporte metropolitano, o transporte privado, o transporte seletivo por lotação, transporte individual público ou privado de passageiros, adotará medidas de higienização e ventilação nos veículos por intermédio da abertura de janelas, conforme segue: </w:t>
      </w:r>
    </w:p>
    <w:p w14:paraId="28985AB8"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 – higienizar superfícies de contato (direção, bancos, maçanetas, painel de controle, portas, catraca, corrimão, barras de apoio, etc.) com álcool líquido 70% (setenta por cento) a cada viagem no transporte individual e diariamente no coletivo; </w:t>
      </w:r>
    </w:p>
    <w:p w14:paraId="77DD169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 – manter à disposição, se possível, na entrada e saída do veículo, álcool em gel 70% (setenta por cento), para utilização dos clientes e funcionários do local. </w:t>
      </w:r>
    </w:p>
    <w:p w14:paraId="77B87F3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1º Para manter o ambiente arejado, o transporte deverá circular com janelas abertas. </w:t>
      </w:r>
    </w:p>
    <w:p w14:paraId="7BF52B3B"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2º No caso da impossibilidade de abrir janelas, deve manter o sistema de ar condicionado higienizado. </w:t>
      </w:r>
    </w:p>
    <w:p w14:paraId="078876F0" w14:textId="77777777" w:rsidR="00744B45" w:rsidRPr="00730A9A" w:rsidRDefault="00744B45" w:rsidP="00744B45">
      <w:pPr>
        <w:spacing w:after="0"/>
        <w:jc w:val="both"/>
        <w:rPr>
          <w:rFonts w:ascii="Times New Roman" w:hAnsi="Times New Roman" w:cs="Times New Roman"/>
          <w:sz w:val="24"/>
          <w:szCs w:val="24"/>
        </w:rPr>
      </w:pPr>
    </w:p>
    <w:p w14:paraId="19479C7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14. Fica determinada a fixação de informações sanitárias visíveis sobre higienização e cuidados com a prevenção do COVID-19. </w:t>
      </w:r>
    </w:p>
    <w:p w14:paraId="6B499149" w14:textId="77777777" w:rsidR="00744B45" w:rsidRPr="00730A9A" w:rsidRDefault="00744B45" w:rsidP="00744B45">
      <w:pPr>
        <w:spacing w:after="0"/>
        <w:jc w:val="both"/>
        <w:rPr>
          <w:rFonts w:ascii="Times New Roman" w:hAnsi="Times New Roman" w:cs="Times New Roman"/>
          <w:sz w:val="24"/>
          <w:szCs w:val="24"/>
        </w:rPr>
      </w:pPr>
    </w:p>
    <w:p w14:paraId="00578F7D"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15. Fica recomendado aos usuários de todos os modais de transporte remunerado de passageiros, antes e durante a utilização dos veículos, a adoção das medidas de higienização e de etiqueta respiratória recomendadas pelos órgãos de saúde, em especial:</w:t>
      </w:r>
    </w:p>
    <w:p w14:paraId="3A286C87"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 – higienizar as mãos antes e após a realização de viagem nos veículos transporte remunerado de passageiros;</w:t>
      </w:r>
    </w:p>
    <w:p w14:paraId="3BD840C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 – evitar o contato desnecessário com as diversas partes do veículo; </w:t>
      </w:r>
    </w:p>
    <w:p w14:paraId="7239C9F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III – proteger boca e nariz ao tossir e espirrar, utilizando lenço ou a dobra do cotovelo, em respeito à tripulação e aos demais usuários e de modo a evitar a disseminação de enfermidades, </w:t>
      </w:r>
    </w:p>
    <w:p w14:paraId="2E05E0FF"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IV – utilizar preferencialmente o cartão de bilhetagem eletrônica (ônibus e lotação) e cartões de crédito e débito (táxi) como meio de pagamento, evitando a utilização de dinheiro em espécie. </w:t>
      </w:r>
    </w:p>
    <w:p w14:paraId="32956F94" w14:textId="77777777" w:rsidR="007A380B" w:rsidRPr="00730A9A" w:rsidRDefault="007A380B" w:rsidP="00744B45">
      <w:pPr>
        <w:spacing w:after="0"/>
        <w:jc w:val="center"/>
        <w:rPr>
          <w:rFonts w:ascii="Times New Roman" w:hAnsi="Times New Roman" w:cs="Times New Roman"/>
          <w:sz w:val="24"/>
          <w:szCs w:val="24"/>
        </w:rPr>
      </w:pPr>
    </w:p>
    <w:p w14:paraId="29E64B8C" w14:textId="77777777" w:rsidR="00FD5569" w:rsidRPr="00730A9A" w:rsidRDefault="00FD5569" w:rsidP="00744B45">
      <w:pPr>
        <w:spacing w:after="0"/>
        <w:jc w:val="center"/>
        <w:rPr>
          <w:rFonts w:ascii="Times New Roman" w:hAnsi="Times New Roman" w:cs="Times New Roman"/>
          <w:sz w:val="24"/>
          <w:szCs w:val="24"/>
        </w:rPr>
      </w:pPr>
    </w:p>
    <w:p w14:paraId="02ECF7FB"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Seção I</w:t>
      </w:r>
    </w:p>
    <w:p w14:paraId="57F1FB8C"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Do Transporte Coletivo Urbano, Metropolitano e do Transporte Seletivo</w:t>
      </w:r>
    </w:p>
    <w:p w14:paraId="794C1FDF"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16. Os veículos do transporte coletivo urbano, metropolitano e os do seletivo por lotação deverão adotar as seguintes medidas:</w:t>
      </w:r>
    </w:p>
    <w:p w14:paraId="786FA213"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lastRenderedPageBreak/>
        <w:t>I – circulação dos veículos com as janelas e alçapões de teto abertos;</w:t>
      </w:r>
    </w:p>
    <w:p w14:paraId="6DA99AAD"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II – utilização preferencial, para a execução do transporte e montagem da tabela horária, dos veículos que possuam janelas passíveis de abertura (janelas não lacradas), utilizando os demais veículos apenas em caso de necessidade e para fins de atendimento pleno da programação de viagens; </w:t>
      </w:r>
    </w:p>
    <w:p w14:paraId="1E9FCEB8"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III – instrução e orientação de seus motoristas e cobradores, de modo a reforçar a importância e a necessidade: </w:t>
      </w:r>
    </w:p>
    <w:p w14:paraId="73CA23A9"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 da adoção de cuidados pessoais, sobretudo da lavagem as mãos ao fim de cada viagem realizada, da utilização de produtos assépticos durante a viagem - álcool em gel 70% (setenta por cento) - e da observância da etiqueta respiratória; </w:t>
      </w:r>
    </w:p>
    <w:p w14:paraId="2CC6FACA"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b) da manutenção da limpeza do veículos, e </w:t>
      </w:r>
    </w:p>
    <w:p w14:paraId="688FDC8A"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c) do modo correto de relacionamento com os usuários no período de calamidade de saúde pública decorrente do COVID-19. </w:t>
      </w:r>
    </w:p>
    <w:p w14:paraId="720C8D1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IV – realização de limpeza minuciosa diária no retorno do veículo para a garagem, com utilização de produtos determinados pela Secretaria Municipal de Saúde (SMS) que impeçam a propagação do vírus - álcool líquido 70% (setenta por cento), solução de água sanitária, quaternário de amônio, biguanida ou glucoprotamina; </w:t>
      </w:r>
    </w:p>
    <w:p w14:paraId="668CDDCD"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V – realização de manutenção e limpeza dos equipamentos de prot e de ar renovável dos veículos, com a substituição dos respectivos filtros; </w:t>
      </w:r>
    </w:p>
    <w:p w14:paraId="452601D3"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VI – orientação dos usuários, mediante a divulgação de informativos na parte interna dos veículos, abordando a etiqueta respiratória, e na parte externa, abordando instruções gerais sobre condutas certas e erradas para reduzir o contágio do COVID19. </w:t>
      </w:r>
    </w:p>
    <w:p w14:paraId="5E20DB42" w14:textId="77777777" w:rsidR="00744B45" w:rsidRPr="00730A9A" w:rsidRDefault="00744B45" w:rsidP="00744B45">
      <w:pPr>
        <w:spacing w:after="0"/>
        <w:jc w:val="both"/>
        <w:rPr>
          <w:rFonts w:ascii="Times New Roman" w:hAnsi="Times New Roman" w:cs="Times New Roman"/>
          <w:sz w:val="24"/>
          <w:szCs w:val="24"/>
        </w:rPr>
      </w:pPr>
    </w:p>
    <w:p w14:paraId="2D886A7D"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17. Fica recomendado às concessionárias do transporte coletivo por ônibus e permissionárias do transporte seletivo por lotação do Município e às empresas do transporte coletivo metropolitano: </w:t>
      </w:r>
    </w:p>
    <w:p w14:paraId="656A0C6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 – a realização de limpeza rápida dos pontos de contato com as mãos dos usuários, como roleta, bancos, balaústres, pega-mão, corrimão e apoios em geral, a ser realizada sempre que possível e, no mínimo, ao término de cada viagem;</w:t>
      </w:r>
    </w:p>
    <w:p w14:paraId="3069F6AD"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II – a retirada, da escala de trabalho, dos motoristas, cobradores e fiscais que se encontrem insertos nos grupos de risco identificados pelos órgãos de saúde, tais como: </w:t>
      </w:r>
    </w:p>
    <w:p w14:paraId="6C2913FA"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 maiores de 60 (sessenta) anos de idade; </w:t>
      </w:r>
    </w:p>
    <w:p w14:paraId="7EF0427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b) doentes crônicos, como cardíacos, diabéticos, doentes renais crônicos, doentes respiratórios crônicos, transplantados, portadores de doenças tratados com medicamentos imunodepressores e quimioterápicos, etc.; </w:t>
      </w:r>
    </w:p>
    <w:p w14:paraId="62320D84"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III – a disponibilização, na entrada e saída do veículo, de dispensadores de álcool em gel 70% (setenta por cento), para utilização dos usuários.</w:t>
      </w:r>
    </w:p>
    <w:p w14:paraId="353D75C4"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Parágrafo único. Para fins de cumprimento da tabela horária no transporte coletivo por ônibus e permissionárias do transporte seletivo por lotação, o órgão de fiscalização do Município observará tolerância temporal, na hipótese de limpeza efetivamente comprovada pelas transportadoras, nos termos do inc. I deste artigo. </w:t>
      </w:r>
    </w:p>
    <w:p w14:paraId="11DBC0DD" w14:textId="77777777" w:rsidR="00744B45" w:rsidRPr="00730A9A" w:rsidRDefault="00744B45" w:rsidP="00744B45">
      <w:pPr>
        <w:spacing w:after="0"/>
        <w:jc w:val="both"/>
        <w:rPr>
          <w:rFonts w:ascii="Times New Roman" w:hAnsi="Times New Roman" w:cs="Times New Roman"/>
          <w:sz w:val="24"/>
          <w:szCs w:val="24"/>
        </w:rPr>
      </w:pPr>
    </w:p>
    <w:p w14:paraId="36829DE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18. Fica autorizado e recomendado às concessionárias do transporte coletivo por ônibus a realização de viagens somente com passageiro sentados nos veículos.</w:t>
      </w:r>
    </w:p>
    <w:p w14:paraId="4BF0628F" w14:textId="77777777" w:rsidR="00744B45" w:rsidRPr="00730A9A" w:rsidRDefault="00744B45" w:rsidP="00744B45">
      <w:pPr>
        <w:spacing w:after="0"/>
        <w:jc w:val="both"/>
        <w:rPr>
          <w:rFonts w:ascii="Times New Roman" w:hAnsi="Times New Roman" w:cs="Times New Roman"/>
          <w:sz w:val="24"/>
          <w:szCs w:val="24"/>
        </w:rPr>
      </w:pPr>
    </w:p>
    <w:p w14:paraId="6001F844"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19. Fica recomendado aos usuários inseridos nos grupos de risco identificados pelos órgãos de saúde, assim entendidos aqueles referidos nas alíneas do inciso II do art. 17 deste Decreto, que organizem seus horários de deslocamento de forma a evitar a utilização do transporte coletivo por ônibus e do transporte seletivo por lotação nos seguintes horários, considerando a maior concentração de pessoas nos veículos:</w:t>
      </w:r>
    </w:p>
    <w:p w14:paraId="469E2D4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lastRenderedPageBreak/>
        <w:t xml:space="preserve"> I – das 6 (seis) às 9 (nove) horas; </w:t>
      </w:r>
    </w:p>
    <w:p w14:paraId="3D3B0DAD"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 – das 16 (dezesseis) às 19 (dezenove) horas. </w:t>
      </w:r>
    </w:p>
    <w:p w14:paraId="1D887161" w14:textId="77777777" w:rsidR="00744B45" w:rsidRPr="00730A9A" w:rsidRDefault="00744B45" w:rsidP="00744B45">
      <w:pPr>
        <w:spacing w:after="0"/>
        <w:jc w:val="both"/>
        <w:rPr>
          <w:rFonts w:ascii="Times New Roman" w:hAnsi="Times New Roman" w:cs="Times New Roman"/>
          <w:sz w:val="24"/>
          <w:szCs w:val="24"/>
        </w:rPr>
      </w:pPr>
    </w:p>
    <w:p w14:paraId="16724D50"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Seção II</w:t>
      </w:r>
    </w:p>
    <w:p w14:paraId="3A0CBCF2"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Do Transporte Individual Público ou Privado</w:t>
      </w:r>
    </w:p>
    <w:p w14:paraId="15B96350"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20. Os veículos do transporte individual público ou privado de passageiros, executado no território do Município, deverão observar: </w:t>
      </w:r>
    </w:p>
    <w:p w14:paraId="0423ADE9"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 – a higienização das mãos ao fim de cada viagem realizada, mediante a lavagem ou a utilização de produtos assépticos - álcool em gel 70% (setenta por cento); </w:t>
      </w:r>
    </w:p>
    <w:p w14:paraId="67D37FCF"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II – a higienização dos equipamentos de pagamento eletrônico (máquinas de cartão de crédito e débito), após cada utilização;</w:t>
      </w:r>
    </w:p>
    <w:p w14:paraId="37DB22EF"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III – a realização de limpeza rápida dos pontos de contato com as mãos dos usuários, como painel, maçanetas, bancos, pega-mão, puxadores, cinto de segurança e fivelas; </w:t>
      </w:r>
    </w:p>
    <w:p w14:paraId="6CD7F287"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IV – a circulação dos veículos apenas com as janelas abertas; </w:t>
      </w:r>
    </w:p>
    <w:p w14:paraId="33801EBA"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V – a disponibilização de produtos assépticos aos usuários - álcool gel 70% (setenta por cento). </w:t>
      </w:r>
    </w:p>
    <w:p w14:paraId="55279ECF" w14:textId="77777777" w:rsidR="00744B45" w:rsidRPr="00730A9A" w:rsidRDefault="00744B45" w:rsidP="00744B45">
      <w:pPr>
        <w:spacing w:after="0"/>
        <w:jc w:val="both"/>
        <w:rPr>
          <w:rFonts w:ascii="Times New Roman" w:hAnsi="Times New Roman" w:cs="Times New Roman"/>
          <w:sz w:val="24"/>
          <w:szCs w:val="24"/>
        </w:rPr>
      </w:pPr>
    </w:p>
    <w:p w14:paraId="6C0451D9"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21. Fica recomendado aos motoristas, cobradores, fiscais e usuários de serviços de transporte coletivo ou individual de passageiros, antes e durante a utilização dos veículos, a adoção das medidas de higienização e de etiqueta respiratória recomendadas pelos órgãos de saúde, em especial: </w:t>
      </w:r>
    </w:p>
    <w:p w14:paraId="7CC4EC30"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 – higienizar as mãos antes e após a realização de viagem nos veículos </w:t>
      </w:r>
      <w:r w:rsidR="0001003A" w:rsidRPr="00730A9A">
        <w:rPr>
          <w:rFonts w:ascii="Times New Roman" w:hAnsi="Times New Roman" w:cs="Times New Roman"/>
          <w:sz w:val="24"/>
          <w:szCs w:val="24"/>
        </w:rPr>
        <w:t xml:space="preserve">de </w:t>
      </w:r>
      <w:r w:rsidRPr="00730A9A">
        <w:rPr>
          <w:rFonts w:ascii="Times New Roman" w:hAnsi="Times New Roman" w:cs="Times New Roman"/>
          <w:sz w:val="24"/>
          <w:szCs w:val="24"/>
        </w:rPr>
        <w:t>transporte remunerado de passageiros;</w:t>
      </w:r>
    </w:p>
    <w:p w14:paraId="29A5DF1B"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 – evitar o contato desnecessário com as diversas partes do veículo; </w:t>
      </w:r>
    </w:p>
    <w:p w14:paraId="5B6CD76A"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III – proteger boca e nariz ao tossir e espirrar, utilizando lenço ou a dobra do cotovelo, em respeito à tripulação e aos demais usuários e de modo a evitar a disseminação de enfermidades; </w:t>
      </w:r>
    </w:p>
    <w:p w14:paraId="7990D7B8"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IV – utilizar preferencialmente o sistema de bilhetagem (ônibus e lotação) e cartões de crédito e débito (táxi e transporte por aplicativos) como meio de pagamento, evitando a utilização de dinheiro em espécie. </w:t>
      </w:r>
    </w:p>
    <w:p w14:paraId="44B0A25B" w14:textId="77777777" w:rsidR="007A380B" w:rsidRPr="00730A9A" w:rsidRDefault="007A380B" w:rsidP="00744B45">
      <w:pPr>
        <w:spacing w:after="0"/>
        <w:jc w:val="center"/>
        <w:rPr>
          <w:rFonts w:ascii="Times New Roman" w:hAnsi="Times New Roman" w:cs="Times New Roman"/>
          <w:sz w:val="24"/>
          <w:szCs w:val="24"/>
        </w:rPr>
      </w:pPr>
    </w:p>
    <w:p w14:paraId="47516848"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Seção III</w:t>
      </w:r>
    </w:p>
    <w:p w14:paraId="191A693A"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Do Transporte Escolar</w:t>
      </w:r>
    </w:p>
    <w:p w14:paraId="25438C18"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22. Fica suspensa a execução da atividade de transporte escolar, no território do Município, pelo mesmo período de suspensão das aulas. </w:t>
      </w:r>
    </w:p>
    <w:p w14:paraId="2B624D23" w14:textId="77777777" w:rsidR="007A380B" w:rsidRPr="00730A9A" w:rsidRDefault="007A380B" w:rsidP="00744B45">
      <w:pPr>
        <w:spacing w:after="0"/>
        <w:jc w:val="center"/>
        <w:rPr>
          <w:rFonts w:ascii="Times New Roman" w:hAnsi="Times New Roman" w:cs="Times New Roman"/>
          <w:sz w:val="24"/>
          <w:szCs w:val="24"/>
        </w:rPr>
      </w:pPr>
    </w:p>
    <w:p w14:paraId="7535F813"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CAPÍTULO III</w:t>
      </w:r>
    </w:p>
    <w:p w14:paraId="327AF23B"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DAS MEDIDAS DE HIGIENIZAÇÃO EM GERAL</w:t>
      </w:r>
    </w:p>
    <w:p w14:paraId="31AB88B1"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23. Os órgãos e repartições públicas, os locais privados com fluxo superior a 20 (vinte) pessoas de forma simultânea, deverão adotar as seguintes medidas ao público em geral: </w:t>
      </w:r>
    </w:p>
    <w:p w14:paraId="1CA7BE2D"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 – disponibilizar álcool em gel 70% (setenta por cento), nas suas entradas e acessos de pessoas;  </w:t>
      </w:r>
    </w:p>
    <w:p w14:paraId="6A378FF3"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 – disponibilizar toalhas de papel descartável. </w:t>
      </w:r>
    </w:p>
    <w:p w14:paraId="709A41AE"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Parágrafo único. Os locais com acesso disponibilizarão informações sanitárias visíveis sobre higienização de mãos e indicarão onde é possível realizá-la. </w:t>
      </w:r>
    </w:p>
    <w:p w14:paraId="68D69955" w14:textId="77777777" w:rsidR="00E83F7B" w:rsidRPr="00730A9A" w:rsidRDefault="00E83F7B" w:rsidP="00744B45">
      <w:pPr>
        <w:spacing w:after="0"/>
        <w:jc w:val="both"/>
        <w:rPr>
          <w:rFonts w:ascii="Times New Roman" w:hAnsi="Times New Roman" w:cs="Times New Roman"/>
          <w:sz w:val="24"/>
          <w:szCs w:val="24"/>
        </w:rPr>
      </w:pPr>
    </w:p>
    <w:p w14:paraId="0BC54C17"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24. Os banheiros públicos e os privados de uso comum, deverão disponibilizar sabão, sabonete detergente ou similar, e toalhas de papel descartável. </w:t>
      </w:r>
    </w:p>
    <w:p w14:paraId="2B04CBA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1º Os banheiros deverão ser higienizados em intervalos de 3 (três) horas, com uso diuturnamente de materiais de limpeza que evitem a propagação do COVID19, sendo obrigatoriamente higienizados no início e ao final do expediente ou horários de funcionamento do órgão, repartição ou estabelecimento.</w:t>
      </w:r>
    </w:p>
    <w:p w14:paraId="7205691B" w14:textId="2994B37A" w:rsidR="007A380B"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lastRenderedPageBreak/>
        <w:t xml:space="preserve">§ 2º Durante o período em que o órgão, repartição ou estabelecimento não estiver em funcionamento, fica suspensa a periodicidade prevista no § 1º deste artigo. </w:t>
      </w:r>
    </w:p>
    <w:p w14:paraId="48B62663" w14:textId="77777777" w:rsidR="004B4A5F" w:rsidRPr="00730A9A" w:rsidRDefault="004B4A5F" w:rsidP="00744B45">
      <w:pPr>
        <w:spacing w:after="0"/>
        <w:jc w:val="both"/>
        <w:rPr>
          <w:rFonts w:ascii="Times New Roman" w:hAnsi="Times New Roman" w:cs="Times New Roman"/>
          <w:sz w:val="24"/>
          <w:szCs w:val="24"/>
        </w:rPr>
      </w:pPr>
    </w:p>
    <w:p w14:paraId="549E2DCA"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25. Ficam fechados os banheiros públicos que não disponibilizarem sabonete líquido ou outra forma de higienização. </w:t>
      </w:r>
    </w:p>
    <w:p w14:paraId="534F7752" w14:textId="77777777" w:rsidR="007A380B" w:rsidRPr="00730A9A" w:rsidRDefault="007A380B" w:rsidP="00744B45">
      <w:pPr>
        <w:spacing w:after="0"/>
        <w:jc w:val="center"/>
        <w:rPr>
          <w:rFonts w:ascii="Times New Roman" w:hAnsi="Times New Roman" w:cs="Times New Roman"/>
          <w:b/>
          <w:sz w:val="24"/>
          <w:szCs w:val="24"/>
        </w:rPr>
      </w:pPr>
    </w:p>
    <w:p w14:paraId="2AA175EF"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 xml:space="preserve">CAPÍTULO V </w:t>
      </w:r>
    </w:p>
    <w:p w14:paraId="0F360FF1"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DOS SERVIÇOS PÚBLICOS E DE INTERESSE PÚBLICO</w:t>
      </w:r>
    </w:p>
    <w:p w14:paraId="280E5A48"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26. Para fins do disposto neste Decreto consideram-se serviços essenciais, públicos e de interesse público: </w:t>
      </w:r>
    </w:p>
    <w:p w14:paraId="49AA4BCE"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 - saúde pública, serviços médicos, hospitalares e assistenciais;</w:t>
      </w:r>
    </w:p>
    <w:p w14:paraId="252AFAE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II - captação, tratamento e abastecimento de água; </w:t>
      </w:r>
    </w:p>
    <w:p w14:paraId="7CE813F5"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III - captação e tratamento de esgoto e lixo; </w:t>
      </w:r>
    </w:p>
    <w:p w14:paraId="6E528600"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IV - abastecimento de energia elétrica;</w:t>
      </w:r>
    </w:p>
    <w:p w14:paraId="6EEBB2B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V - serviços de telefonia e internet; </w:t>
      </w:r>
    </w:p>
    <w:p w14:paraId="63334AE0"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VI - serviços relacionados à política pública assistência social; </w:t>
      </w:r>
    </w:p>
    <w:p w14:paraId="41CC691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VII - serviços funerários e administração de necrópoles; </w:t>
      </w:r>
    </w:p>
    <w:p w14:paraId="59E8588B"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VIII - construção, conservação, sinalização e iluminação de vias públicas;</w:t>
      </w:r>
    </w:p>
    <w:p w14:paraId="4199A76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IX - vigilância; </w:t>
      </w:r>
    </w:p>
    <w:p w14:paraId="3EB7411B"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X - transporte e uso de veículos oficiais; </w:t>
      </w:r>
    </w:p>
    <w:p w14:paraId="17496EDF"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XI - fiscalização</w:t>
      </w:r>
      <w:r w:rsidR="00730A9A" w:rsidRPr="00730A9A">
        <w:rPr>
          <w:rFonts w:ascii="Times New Roman" w:hAnsi="Times New Roman" w:cs="Times New Roman"/>
          <w:sz w:val="24"/>
          <w:szCs w:val="24"/>
        </w:rPr>
        <w:t>;</w:t>
      </w:r>
      <w:r w:rsidRPr="00730A9A">
        <w:rPr>
          <w:rFonts w:ascii="Times New Roman" w:hAnsi="Times New Roman" w:cs="Times New Roman"/>
          <w:sz w:val="24"/>
          <w:szCs w:val="24"/>
        </w:rPr>
        <w:t xml:space="preserve"> </w:t>
      </w:r>
    </w:p>
    <w:p w14:paraId="772F0E1E"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XII - dispensação de medicamentos; </w:t>
      </w:r>
    </w:p>
    <w:p w14:paraId="633D7C13"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XIII - transporte coletivo; </w:t>
      </w:r>
    </w:p>
    <w:p w14:paraId="48CDC363"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XIV - processamento de dados ligados a serviços essenciais;</w:t>
      </w:r>
    </w:p>
    <w:p w14:paraId="18CD88AE"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XV - bancos e instituições financeiras. </w:t>
      </w:r>
    </w:p>
    <w:p w14:paraId="20013B47" w14:textId="77777777" w:rsidR="00744B45" w:rsidRPr="00730A9A" w:rsidRDefault="00744B45" w:rsidP="00744B45">
      <w:pPr>
        <w:spacing w:after="0"/>
        <w:jc w:val="both"/>
        <w:rPr>
          <w:rFonts w:ascii="Times New Roman" w:hAnsi="Times New Roman" w:cs="Times New Roman"/>
          <w:sz w:val="24"/>
          <w:szCs w:val="24"/>
        </w:rPr>
      </w:pPr>
    </w:p>
    <w:p w14:paraId="6A4BD1E1"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27. Os titulares dos órgãos da Administração Municipal Direta e Indireta deverão avaliar a possibilidade de suspensão, redução, alteração ou implementação de novas condições temporárias na prestação e acesso, bem como, outras medidas, considerando a natureza do serviço no período de calamidade pública, o fluxo e aglomeração de pessoas nos locais de trabalho, emitindo os regramentos internos necessários.</w:t>
      </w:r>
    </w:p>
    <w:p w14:paraId="79BFA2B1"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1º Nos termos deste artigo, os servidores, efetivos ou comissionados, empregados públicos ou contratados poderão desempenhar suas atribuições em domicílio, em modalidade excepcional de trabalho remoto, ou por sistema de revezamento de jornada de trabalho, no intuito de evitar aglomerações em locais de circulação comum, como salas, elevadores, corredores, auditórios, dentre outros, sem prejuízo ao serviço público.</w:t>
      </w:r>
    </w:p>
    <w:p w14:paraId="47D1471A"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2º Fica recomendado que as reuniões sejam realizadas, sempre que possível, sem presença física. </w:t>
      </w:r>
    </w:p>
    <w:p w14:paraId="42A19260" w14:textId="77777777" w:rsidR="00744B45" w:rsidRPr="00730A9A" w:rsidRDefault="00744B45" w:rsidP="00744B45">
      <w:pPr>
        <w:spacing w:after="0"/>
        <w:jc w:val="both"/>
        <w:rPr>
          <w:rFonts w:ascii="Times New Roman" w:hAnsi="Times New Roman" w:cs="Times New Roman"/>
          <w:sz w:val="24"/>
          <w:szCs w:val="24"/>
        </w:rPr>
      </w:pPr>
    </w:p>
    <w:p w14:paraId="4B795639"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28. A modalidade excepcional de trabalho remoto será obrigatória para os seguintes servidores: </w:t>
      </w:r>
    </w:p>
    <w:p w14:paraId="08EDB163"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 – com idade igual ou superior a 60 (sessenta) anos, exceto nos dos servidores vinculados aos serviços essenciais de saúde pública;</w:t>
      </w:r>
    </w:p>
    <w:p w14:paraId="21BACCED"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II – gestantes; </w:t>
      </w:r>
    </w:p>
    <w:p w14:paraId="16546F26" w14:textId="0EEB805B" w:rsidR="007A380B"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III – doentes crônicos, como cardíacos, diabéticos, doentes renais crônicos, doentes respiratórios crônicos, transplantados, portadores de doenças tratados com medicamentos imunodepressores e quimioterápicos, etc. </w:t>
      </w:r>
    </w:p>
    <w:p w14:paraId="7BA7D51B" w14:textId="77777777" w:rsidR="004B4A5F" w:rsidRPr="00730A9A" w:rsidRDefault="004B4A5F" w:rsidP="00744B45">
      <w:pPr>
        <w:spacing w:after="0"/>
        <w:jc w:val="both"/>
        <w:rPr>
          <w:rFonts w:ascii="Times New Roman" w:hAnsi="Times New Roman" w:cs="Times New Roman"/>
          <w:sz w:val="24"/>
          <w:szCs w:val="24"/>
        </w:rPr>
      </w:pPr>
    </w:p>
    <w:p w14:paraId="4038D07C"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29. Os estagiários da Administração Pública Municipal Direta e Indireta serão encaminhados, sempre que possível, para trabalho domiciliar. </w:t>
      </w:r>
    </w:p>
    <w:p w14:paraId="5EA2EA0E"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lastRenderedPageBreak/>
        <w:t>Parágrafo único. Nos casos em que não for possível o trabalho domiciliar do estagiário, será afastado das atividades, dispensado do comparecimento no órgão público, sem prejuízo da bolsa-auxílio correspondente.</w:t>
      </w:r>
    </w:p>
    <w:p w14:paraId="2AFA0017" w14:textId="77777777" w:rsidR="000C594A" w:rsidRPr="00730A9A" w:rsidRDefault="000C594A" w:rsidP="00744B45">
      <w:pPr>
        <w:spacing w:after="0"/>
        <w:jc w:val="both"/>
        <w:rPr>
          <w:rFonts w:ascii="Times New Roman" w:hAnsi="Times New Roman" w:cs="Times New Roman"/>
          <w:sz w:val="24"/>
          <w:szCs w:val="24"/>
        </w:rPr>
      </w:pPr>
    </w:p>
    <w:p w14:paraId="53E24680"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30. Fica dispensada a utilização da biometria para registro eletrônico da efetividade, devendo ser realizada apenas por meio do crachá de identificação funcional ou outra forma a ser estabelecida pela chefia imediata dos órgãos ou entidades públicas. </w:t>
      </w:r>
    </w:p>
    <w:p w14:paraId="2AB775AB" w14:textId="77777777" w:rsidR="007A380B" w:rsidRPr="00730A9A" w:rsidRDefault="007A380B" w:rsidP="00744B45">
      <w:pPr>
        <w:spacing w:after="0"/>
        <w:jc w:val="both"/>
        <w:rPr>
          <w:rFonts w:ascii="Times New Roman" w:hAnsi="Times New Roman" w:cs="Times New Roman"/>
          <w:sz w:val="24"/>
          <w:szCs w:val="24"/>
        </w:rPr>
      </w:pPr>
    </w:p>
    <w:p w14:paraId="5B29DA71"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31. Ficam suspensos os prazos de: </w:t>
      </w:r>
    </w:p>
    <w:p w14:paraId="6FADF92A"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I – sindicâncias, processos administrativos e processos administrativos disciplinares;</w:t>
      </w:r>
    </w:p>
    <w:p w14:paraId="003CB17B"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 – interposição de reclamações, recursos administrativos e recursos tributários no âmbito Municipal; </w:t>
      </w:r>
    </w:p>
    <w:p w14:paraId="33715A7B"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III – editais de concursos públicos e processos seletivos em andamento;  </w:t>
      </w:r>
    </w:p>
    <w:p w14:paraId="1EA8ED44"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IV - atendimento da Lei nº 12.527, de 18 de novembro de 2011, a Lei de Acesso à Informação; </w:t>
      </w:r>
    </w:p>
    <w:p w14:paraId="51A2FDA1"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V - nomeações, posses e entrada em exercício dos servidores efetivos ou temporários, cujas convocações tenham sido publicadas anteriormente a este Decreto, bem como os prazos de validade de concursos públicos e processos seletivos ainda vigentes.</w:t>
      </w:r>
    </w:p>
    <w:p w14:paraId="74E8DE9B"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1.º. Excetuam-se ao disposto no inciso V deste artigo os casos de ingresso de servidores profissionais da saúde e de áreas relativas ao atendimento da população, em caráter de urgência, a decorrentes desta calamidade pública.</w:t>
      </w:r>
    </w:p>
    <w:p w14:paraId="24B0C75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2.º. Incluem-se na suspensão processual determinada no caput os prazos no âmbito dos procedimentos de renovação ambiental de licença, licenciamento e auto de infração.</w:t>
      </w:r>
    </w:p>
    <w:p w14:paraId="2CDBFECB"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3º Os prazos de que trata o presente artigo voltarão a fluir a partir do dia da extinção do presente decreto, pelo tempo que lhes restava em </w:t>
      </w:r>
      <w:r w:rsidR="000C594A" w:rsidRPr="00730A9A">
        <w:rPr>
          <w:rFonts w:ascii="Times New Roman" w:hAnsi="Times New Roman" w:cs="Times New Roman"/>
          <w:sz w:val="24"/>
          <w:szCs w:val="24"/>
        </w:rPr>
        <w:t>20</w:t>
      </w:r>
      <w:r w:rsidRPr="00730A9A">
        <w:rPr>
          <w:rFonts w:ascii="Times New Roman" w:hAnsi="Times New Roman" w:cs="Times New Roman"/>
          <w:sz w:val="24"/>
          <w:szCs w:val="24"/>
        </w:rPr>
        <w:t>.03.2020.</w:t>
      </w:r>
    </w:p>
    <w:p w14:paraId="0ECA6F57"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4º As licenças ambientais vincendas no período do parágrafo anterior estão automaticamente prorrogadas para 18.05.2020.</w:t>
      </w:r>
    </w:p>
    <w:p w14:paraId="071E1BEC"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5º Os prazos legais dos arts. 10 e 11 da lei estadual n. 13.361/2007 mantêm-se inalterados.</w:t>
      </w:r>
    </w:p>
    <w:p w14:paraId="2921F2DE" w14:textId="77777777" w:rsidR="007A380B" w:rsidRPr="00730A9A" w:rsidRDefault="007A380B" w:rsidP="00744B45">
      <w:pPr>
        <w:spacing w:after="0"/>
        <w:jc w:val="center"/>
        <w:rPr>
          <w:rFonts w:ascii="Times New Roman" w:hAnsi="Times New Roman" w:cs="Times New Roman"/>
          <w:sz w:val="24"/>
          <w:szCs w:val="24"/>
        </w:rPr>
      </w:pPr>
    </w:p>
    <w:p w14:paraId="166F0917"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 xml:space="preserve">Seção I </w:t>
      </w:r>
    </w:p>
    <w:p w14:paraId="3CBC740C"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Dos Serviços de Saúde Pública</w:t>
      </w:r>
    </w:p>
    <w:p w14:paraId="24BCCF25"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32. Ficam imediatamente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14:paraId="7A638FA9" w14:textId="77777777" w:rsidR="00744B45" w:rsidRPr="00730A9A" w:rsidRDefault="00744B45" w:rsidP="00744B45">
      <w:pPr>
        <w:spacing w:after="0"/>
        <w:jc w:val="both"/>
        <w:rPr>
          <w:rFonts w:ascii="Times New Roman" w:hAnsi="Times New Roman" w:cs="Times New Roman"/>
          <w:sz w:val="24"/>
          <w:szCs w:val="24"/>
        </w:rPr>
      </w:pPr>
    </w:p>
    <w:p w14:paraId="588B42B3"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33. A Secretaria Municipal de Saúde deverá elaborar Plano de Contingência e </w:t>
      </w:r>
      <w:r w:rsidR="00B018B1" w:rsidRPr="00730A9A">
        <w:rPr>
          <w:rFonts w:ascii="Times New Roman" w:hAnsi="Times New Roman" w:cs="Times New Roman"/>
          <w:sz w:val="24"/>
          <w:szCs w:val="24"/>
        </w:rPr>
        <w:t>Ação quanto à pandemia</w:t>
      </w:r>
      <w:r w:rsidRPr="00730A9A">
        <w:rPr>
          <w:rFonts w:ascii="Times New Roman" w:hAnsi="Times New Roman" w:cs="Times New Roman"/>
          <w:sz w:val="24"/>
          <w:szCs w:val="24"/>
        </w:rPr>
        <w:t xml:space="preserve"> de Coronavírus (COVID-19), que conterá, no mínimo:</w:t>
      </w:r>
    </w:p>
    <w:p w14:paraId="718AB40D"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I - protocolo clínico para definição de caso suspeito e fluxo de atendimento nas unidades locais do SUS; </w:t>
      </w:r>
    </w:p>
    <w:p w14:paraId="712A4D8E"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 - níveis de resposta; </w:t>
      </w:r>
    </w:p>
    <w:p w14:paraId="7EEE4415"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III - estrutura de comando das ações no Município; </w:t>
      </w:r>
    </w:p>
    <w:p w14:paraId="15B6D171"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IV - mapeamento da rede SUS, com: </w:t>
      </w:r>
    </w:p>
    <w:p w14:paraId="218DA09D"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 definição dos pontos de acesso dos usuários de saúde com sintomas de casos suspeitos; </w:t>
      </w:r>
    </w:p>
    <w:p w14:paraId="5157623A"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b) levantamento de leitos hospitalares para internações, bem como dos insumos e aparelhos necessários ao atendimento dos doentes; </w:t>
      </w:r>
    </w:p>
    <w:p w14:paraId="206037F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c) identificação de fornecedores de bens e prestadores de serviços de saúde, na região, caso seja necessária a contratação complementar. </w:t>
      </w:r>
    </w:p>
    <w:p w14:paraId="264EEF78"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Parágrafo único. As ações realizadas no âmbito do Município seguirão, em qualquer hipótese, as diretrizes técnicas e clínicas do “Plano de Contingência e Ação Estadual do Rio Grande do Sul </w:t>
      </w:r>
      <w:r w:rsidRPr="00730A9A">
        <w:rPr>
          <w:rFonts w:ascii="Times New Roman" w:hAnsi="Times New Roman" w:cs="Times New Roman"/>
          <w:sz w:val="24"/>
          <w:szCs w:val="24"/>
        </w:rPr>
        <w:lastRenderedPageBreak/>
        <w:t xml:space="preserve">para Infecção Humana pelo novo Coronavírus (2019- nCoV)” e do “Plano de Contingência Nacional para Infecção Humana pelo novo Coronavírus (COVID-19)”. </w:t>
      </w:r>
    </w:p>
    <w:p w14:paraId="3D459D0B" w14:textId="77777777" w:rsidR="00744B45" w:rsidRPr="00730A9A" w:rsidRDefault="00744B45" w:rsidP="00744B45">
      <w:pPr>
        <w:spacing w:after="0"/>
        <w:jc w:val="both"/>
        <w:rPr>
          <w:rFonts w:ascii="Times New Roman" w:hAnsi="Times New Roman" w:cs="Times New Roman"/>
          <w:sz w:val="24"/>
          <w:szCs w:val="24"/>
        </w:rPr>
      </w:pPr>
    </w:p>
    <w:p w14:paraId="32A68FA8"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34. A Secretaria Municipal de Saúde fará ampla divulgação, para fins de orientação social, dos riscos e medidas de higiene necessárias para evitar o contágio, bem como dos sintomas da doença e o momento de buscar atendimento hospitalar. </w:t>
      </w:r>
    </w:p>
    <w:p w14:paraId="3AE1DFA5"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1º As ações de que tratam este artigo poderão ser realizadas por campanhas publicitárias, em meio eletrônico, radiofônico ou televisivo, bem como por meio de orientações virtuais e remotas à população.</w:t>
      </w:r>
    </w:p>
    <w:p w14:paraId="064D9EF4"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2º Os órgãos e entidades públicos do Município difundirão, no âmbito das suas competências, o aplicativo para celular, do Ministério da Saúde, chamado “CORONAVÍRUS - SUS”, para utilização pela população. </w:t>
      </w:r>
    </w:p>
    <w:p w14:paraId="6AD79A3B" w14:textId="77777777" w:rsidR="00744B45" w:rsidRPr="00730A9A" w:rsidRDefault="00744B45" w:rsidP="00744B45">
      <w:pPr>
        <w:spacing w:after="0"/>
        <w:jc w:val="both"/>
        <w:rPr>
          <w:rFonts w:ascii="Times New Roman" w:hAnsi="Times New Roman" w:cs="Times New Roman"/>
          <w:sz w:val="24"/>
          <w:szCs w:val="24"/>
        </w:rPr>
      </w:pPr>
    </w:p>
    <w:p w14:paraId="6C44ADFC" w14:textId="77777777" w:rsidR="00744B45"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35. É obrigatória de uso de equipamentos de proteção individual pelos agentes de saúde, bem como a ampliação das medidas de higiene e limpeza nas unidades de saúde, com ampla disponibilização de álcool gel para uso público</w:t>
      </w:r>
      <w:r w:rsidR="00744B45" w:rsidRPr="00730A9A">
        <w:rPr>
          <w:rFonts w:ascii="Times New Roman" w:hAnsi="Times New Roman" w:cs="Times New Roman"/>
          <w:sz w:val="24"/>
          <w:szCs w:val="24"/>
        </w:rPr>
        <w:t>.</w:t>
      </w:r>
    </w:p>
    <w:p w14:paraId="21D393C3" w14:textId="77777777" w:rsidR="007A380B" w:rsidRPr="00730A9A" w:rsidRDefault="007A380B" w:rsidP="00744B45">
      <w:pPr>
        <w:spacing w:after="0"/>
        <w:jc w:val="both"/>
        <w:rPr>
          <w:rFonts w:ascii="Times New Roman" w:hAnsi="Times New Roman" w:cs="Times New Roman"/>
          <w:sz w:val="24"/>
          <w:szCs w:val="24"/>
        </w:rPr>
      </w:pPr>
    </w:p>
    <w:p w14:paraId="4CD85304" w14:textId="77777777" w:rsidR="00FD5569"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36. Cabe à Secretaria Municipal de Saúde estabelecer escalas de trabalho e horários de atendimento nas unidades de saúde do Município, com fins de evitar aglomeração de pessoas e viabilizar o cumprimento dos fluxos e protocolos clínicos de atendimento aos pacientes. </w:t>
      </w:r>
    </w:p>
    <w:p w14:paraId="21F59C9E" w14:textId="77777777" w:rsidR="00FD5569" w:rsidRPr="00730A9A" w:rsidRDefault="00FD5569" w:rsidP="00744B45">
      <w:pPr>
        <w:spacing w:after="0"/>
        <w:jc w:val="both"/>
        <w:rPr>
          <w:rFonts w:ascii="Times New Roman" w:hAnsi="Times New Roman" w:cs="Times New Roman"/>
          <w:sz w:val="24"/>
          <w:szCs w:val="24"/>
        </w:rPr>
      </w:pPr>
    </w:p>
    <w:p w14:paraId="66861CE8" w14:textId="77777777" w:rsidR="00FD5569" w:rsidRPr="00730A9A" w:rsidRDefault="007A380B" w:rsidP="00FD5569">
      <w:pPr>
        <w:spacing w:after="0"/>
        <w:jc w:val="center"/>
        <w:rPr>
          <w:rFonts w:ascii="Times New Roman" w:hAnsi="Times New Roman" w:cs="Times New Roman"/>
          <w:b/>
          <w:bCs/>
          <w:sz w:val="24"/>
          <w:szCs w:val="24"/>
        </w:rPr>
      </w:pPr>
      <w:r w:rsidRPr="00730A9A">
        <w:rPr>
          <w:rFonts w:ascii="Times New Roman" w:hAnsi="Times New Roman" w:cs="Times New Roman"/>
          <w:b/>
          <w:bCs/>
          <w:sz w:val="24"/>
          <w:szCs w:val="24"/>
        </w:rPr>
        <w:t>Seção II</w:t>
      </w:r>
    </w:p>
    <w:p w14:paraId="420FE35F" w14:textId="77777777" w:rsidR="00744B45" w:rsidRPr="00730A9A" w:rsidRDefault="007A380B" w:rsidP="00FD5569">
      <w:pPr>
        <w:spacing w:after="0"/>
        <w:jc w:val="center"/>
        <w:rPr>
          <w:rFonts w:ascii="Times New Roman" w:hAnsi="Times New Roman" w:cs="Times New Roman"/>
          <w:sz w:val="24"/>
          <w:szCs w:val="24"/>
        </w:rPr>
      </w:pPr>
      <w:r w:rsidRPr="00730A9A">
        <w:rPr>
          <w:rFonts w:ascii="Times New Roman" w:hAnsi="Times New Roman" w:cs="Times New Roman"/>
          <w:b/>
          <w:bCs/>
          <w:sz w:val="24"/>
          <w:szCs w:val="24"/>
        </w:rPr>
        <w:t>Do Atendimento ao Público</w:t>
      </w:r>
      <w:r w:rsidR="00744B45" w:rsidRPr="00730A9A">
        <w:rPr>
          <w:rFonts w:ascii="Times New Roman" w:hAnsi="Times New Roman" w:cs="Times New Roman"/>
          <w:b/>
          <w:bCs/>
          <w:sz w:val="24"/>
          <w:szCs w:val="24"/>
        </w:rPr>
        <w:t>.</w:t>
      </w:r>
    </w:p>
    <w:p w14:paraId="76928D59"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37. Ficam suspensas as atividades de atendimento presencial dos serviços, resguardada a manutenção integral dos serviços essenciais previstos no art. 26 deste Decreto. </w:t>
      </w:r>
    </w:p>
    <w:p w14:paraId="6F45875D"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Parágrafo único. Os referidos atendimentos deverão ser realizados, preferencialmente, por meio eletrônico, ou telefone, quando couber, podendo, excepcionalmente, se realizar através de agendamento individual, mediante prévia análise da necessidade pela equipe de servidores competente. </w:t>
      </w:r>
    </w:p>
    <w:p w14:paraId="5966FAB0" w14:textId="77777777" w:rsidR="000C594A" w:rsidRPr="00730A9A" w:rsidRDefault="000C594A" w:rsidP="00744B45">
      <w:pPr>
        <w:spacing w:after="0"/>
        <w:jc w:val="both"/>
        <w:rPr>
          <w:rFonts w:ascii="Times New Roman" w:hAnsi="Times New Roman" w:cs="Times New Roman"/>
          <w:sz w:val="24"/>
          <w:szCs w:val="24"/>
        </w:rPr>
      </w:pPr>
    </w:p>
    <w:p w14:paraId="5EAC0E2C"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Seção III</w:t>
      </w:r>
    </w:p>
    <w:p w14:paraId="09A89ED4"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Dos Serviços Terceirizados e das Parcerias</w:t>
      </w:r>
    </w:p>
    <w:p w14:paraId="24E1F3A0" w14:textId="77777777" w:rsidR="000C594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38. Os titulares dos órgãos da Administração Municipal Direta e Indireta que possuem termos de parceria, bem como contratos de terceirização deverão avaliar, de forma permanente, a possibilidade de suspensão, redução, alteração ou implementação de novas condições temporárias na prestação e acesso ao serviço, bem como outras medidas, considerando sua natureza no período emergencial, o fluxo e aglomeração de pessoas nos locais de atendimento, emitindo os regramentos internos, sem prejuízo dos serviços públicos. </w:t>
      </w:r>
    </w:p>
    <w:p w14:paraId="0B4BF4FB" w14:textId="77777777" w:rsidR="00730A9A" w:rsidRPr="00730A9A" w:rsidRDefault="00730A9A" w:rsidP="00744B45">
      <w:pPr>
        <w:spacing w:after="0"/>
        <w:jc w:val="both"/>
        <w:rPr>
          <w:rFonts w:ascii="Times New Roman" w:hAnsi="Times New Roman" w:cs="Times New Roman"/>
          <w:sz w:val="24"/>
          <w:szCs w:val="24"/>
        </w:rPr>
      </w:pPr>
    </w:p>
    <w:p w14:paraId="7C01E8F8"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Seção V</w:t>
      </w:r>
    </w:p>
    <w:p w14:paraId="70535D3D"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Dos Serviços Públicos de Assistência Social</w:t>
      </w:r>
    </w:p>
    <w:p w14:paraId="492CE3C5"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Art. </w:t>
      </w:r>
      <w:r w:rsidR="001A6C30" w:rsidRPr="00730A9A">
        <w:rPr>
          <w:rFonts w:ascii="Times New Roman" w:hAnsi="Times New Roman" w:cs="Times New Roman"/>
          <w:sz w:val="24"/>
          <w:szCs w:val="24"/>
        </w:rPr>
        <w:t>39</w:t>
      </w:r>
      <w:r w:rsidRPr="00730A9A">
        <w:rPr>
          <w:rFonts w:ascii="Times New Roman" w:hAnsi="Times New Roman" w:cs="Times New Roman"/>
          <w:sz w:val="24"/>
          <w:szCs w:val="24"/>
        </w:rPr>
        <w:t>. Ficam suspensas, a contar da data da publicação deste Decreto, todas as atividades coletivas de Assistência Social.</w:t>
      </w:r>
    </w:p>
    <w:p w14:paraId="5A2AEB1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 1º Os Centros de Referência de Assistência Social (CRAS), Centros de Referência Especializada de Assistência Social (CREAS), Centro POP, Centro Dia Idoso e Cadastro Único para Programas Sociais do Governo Federal terão suas atividades coletivas suspensas e o atendimento ao público restringido pelo período da calamidade pública.</w:t>
      </w:r>
    </w:p>
    <w:p w14:paraId="3B8981C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 2º Os atendimentos individuais serão ser realizados, preferencialmente, por meio eletrônico, ou telefone, quando couber, podendo, excepcionalmente, se realizar através de agendamento individual, mediante prévia análise da necessidade pelas equipes de referência respectivas.</w:t>
      </w:r>
    </w:p>
    <w:p w14:paraId="2543D65B"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lastRenderedPageBreak/>
        <w:t xml:space="preserve">§ 3º O Acolhimento Institucional de crianças, adolescentes e adultos, Instituições de Longa permanência de Idosos, Casas Lar de Idosos, República e Albergue manterão atendimento ininterrupto restringindo visitas institucionais e domiciliares, conforme especificidade. </w:t>
      </w:r>
    </w:p>
    <w:p w14:paraId="36832399" w14:textId="77777777" w:rsidR="001A6C30" w:rsidRPr="00730A9A" w:rsidRDefault="001A6C30" w:rsidP="00744B45">
      <w:pPr>
        <w:spacing w:after="0"/>
        <w:jc w:val="both"/>
        <w:rPr>
          <w:rFonts w:ascii="Times New Roman" w:hAnsi="Times New Roman" w:cs="Times New Roman"/>
          <w:sz w:val="24"/>
          <w:szCs w:val="24"/>
        </w:rPr>
      </w:pPr>
    </w:p>
    <w:p w14:paraId="5FF96372"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4</w:t>
      </w:r>
      <w:r w:rsidR="001A6C30" w:rsidRPr="00730A9A">
        <w:rPr>
          <w:rFonts w:ascii="Times New Roman" w:hAnsi="Times New Roman" w:cs="Times New Roman"/>
          <w:sz w:val="24"/>
          <w:szCs w:val="24"/>
        </w:rPr>
        <w:t>0</w:t>
      </w:r>
      <w:r w:rsidRPr="00730A9A">
        <w:rPr>
          <w:rFonts w:ascii="Times New Roman" w:hAnsi="Times New Roman" w:cs="Times New Roman"/>
          <w:sz w:val="24"/>
          <w:szCs w:val="24"/>
        </w:rPr>
        <w:t xml:space="preserve">. A Secretaria Municipal de Assistência Social organizará, no âmbito da Proteção Social Básica do Sistema Único de Assistência Social, plantão para atendimento de pessoas e famílias em situação de risco ou de vulnerabilidade social decorrentes de perdas ou danos causados pela ameaça de sérios padecimentos, privação de bens e de segurança material e de agravos sociais, decorrentes da </w:t>
      </w:r>
      <w:r w:rsidR="00B018B1" w:rsidRPr="00730A9A">
        <w:rPr>
          <w:rFonts w:ascii="Times New Roman" w:hAnsi="Times New Roman" w:cs="Times New Roman"/>
          <w:sz w:val="24"/>
          <w:szCs w:val="24"/>
        </w:rPr>
        <w:t>pandemia</w:t>
      </w:r>
      <w:r w:rsidRPr="00730A9A">
        <w:rPr>
          <w:rFonts w:ascii="Times New Roman" w:hAnsi="Times New Roman" w:cs="Times New Roman"/>
          <w:sz w:val="24"/>
          <w:szCs w:val="24"/>
        </w:rPr>
        <w:t xml:space="preserve"> de Coronavírus (COVID-19). </w:t>
      </w:r>
    </w:p>
    <w:p w14:paraId="7D68F576"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1º Os indivíduos e famílias que acessarem a assistência social deverão ser avaliados pelas equipes de referência ou, na ausência destas, no mínimo por técnicos de nível superior, que poderá realizar o atendimento de forma eletrônica ou por telefone, quando possível. </w:t>
      </w:r>
    </w:p>
    <w:p w14:paraId="3E9DA308" w14:textId="77777777" w:rsidR="007A380B" w:rsidRPr="00730A9A" w:rsidRDefault="007A380B" w:rsidP="000C594A">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 2º Mediante avaliação realizada na forma do § 1º deste artigo, serão atendidos, por meio da concessão de benefícios eventuais, </w:t>
      </w:r>
      <w:r w:rsidR="000C594A" w:rsidRPr="00730A9A">
        <w:rPr>
          <w:rFonts w:ascii="Times New Roman" w:hAnsi="Times New Roman" w:cs="Times New Roman"/>
          <w:sz w:val="24"/>
          <w:szCs w:val="24"/>
        </w:rPr>
        <w:t xml:space="preserve">conforme lei municipal </w:t>
      </w:r>
      <w:r w:rsidR="00FD5569" w:rsidRPr="00730A9A">
        <w:rPr>
          <w:rFonts w:ascii="Times New Roman" w:hAnsi="Times New Roman" w:cs="Times New Roman"/>
          <w:sz w:val="24"/>
          <w:szCs w:val="24"/>
        </w:rPr>
        <w:t>nº 1.410, de 27 de setembro de 2019.</w:t>
      </w:r>
    </w:p>
    <w:p w14:paraId="40844ACA" w14:textId="77777777" w:rsidR="001A6C30" w:rsidRPr="00730A9A" w:rsidRDefault="001A6C30" w:rsidP="00744B45">
      <w:pPr>
        <w:spacing w:after="0"/>
        <w:jc w:val="both"/>
        <w:rPr>
          <w:rFonts w:ascii="Times New Roman" w:hAnsi="Times New Roman" w:cs="Times New Roman"/>
          <w:sz w:val="24"/>
          <w:szCs w:val="24"/>
        </w:rPr>
      </w:pPr>
    </w:p>
    <w:p w14:paraId="2E35FBE7"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4</w:t>
      </w:r>
      <w:r w:rsidR="001A6C30" w:rsidRPr="00730A9A">
        <w:rPr>
          <w:rFonts w:ascii="Times New Roman" w:hAnsi="Times New Roman" w:cs="Times New Roman"/>
          <w:sz w:val="24"/>
          <w:szCs w:val="24"/>
        </w:rPr>
        <w:t>1</w:t>
      </w:r>
      <w:r w:rsidRPr="00730A9A">
        <w:rPr>
          <w:rFonts w:ascii="Times New Roman" w:hAnsi="Times New Roman" w:cs="Times New Roman"/>
          <w:sz w:val="24"/>
          <w:szCs w:val="24"/>
        </w:rPr>
        <w:t xml:space="preserve">. A atuação da Secretaria Municipal de Assistência Social deverá ocorrer conjuntamente com os trabalhos da Coordenadoria Municipal de Defesa Civil. </w:t>
      </w:r>
    </w:p>
    <w:p w14:paraId="680DA28F" w14:textId="77777777" w:rsidR="001A6C30" w:rsidRPr="00730A9A" w:rsidRDefault="001A6C30" w:rsidP="00744B45">
      <w:pPr>
        <w:spacing w:after="0"/>
        <w:jc w:val="both"/>
        <w:rPr>
          <w:rFonts w:ascii="Times New Roman" w:hAnsi="Times New Roman" w:cs="Times New Roman"/>
          <w:sz w:val="24"/>
          <w:szCs w:val="24"/>
        </w:rPr>
      </w:pPr>
    </w:p>
    <w:p w14:paraId="6E223963"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4</w:t>
      </w:r>
      <w:r w:rsidR="001A6C30" w:rsidRPr="00730A9A">
        <w:rPr>
          <w:rFonts w:ascii="Times New Roman" w:hAnsi="Times New Roman" w:cs="Times New Roman"/>
          <w:sz w:val="24"/>
          <w:szCs w:val="24"/>
        </w:rPr>
        <w:t>2</w:t>
      </w:r>
      <w:r w:rsidRPr="00730A9A">
        <w:rPr>
          <w:rFonts w:ascii="Times New Roman" w:hAnsi="Times New Roman" w:cs="Times New Roman"/>
          <w:sz w:val="24"/>
          <w:szCs w:val="24"/>
        </w:rPr>
        <w:t xml:space="preserve">. A atuação da política de Assistência Social no período da calamidade pública visa as ações de resposta imediata até o retorno progressivo das atividades de rotina da comunidade, de forma a preservar a referência e continuidade do atendimento e acompanhamento dos usuários e suas famílias nos respectivos serviços. </w:t>
      </w:r>
    </w:p>
    <w:p w14:paraId="32008B51" w14:textId="77777777" w:rsidR="001A6C30" w:rsidRPr="00730A9A" w:rsidRDefault="001A6C30" w:rsidP="00744B45">
      <w:pPr>
        <w:spacing w:after="0"/>
        <w:jc w:val="both"/>
        <w:rPr>
          <w:rFonts w:ascii="Times New Roman" w:hAnsi="Times New Roman" w:cs="Times New Roman"/>
          <w:sz w:val="24"/>
          <w:szCs w:val="24"/>
        </w:rPr>
      </w:pPr>
    </w:p>
    <w:p w14:paraId="59ED821C" w14:textId="77777777"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4</w:t>
      </w:r>
      <w:r w:rsidR="001A6C30" w:rsidRPr="00730A9A">
        <w:rPr>
          <w:rFonts w:ascii="Times New Roman" w:hAnsi="Times New Roman" w:cs="Times New Roman"/>
          <w:sz w:val="24"/>
          <w:szCs w:val="24"/>
        </w:rPr>
        <w:t>3</w:t>
      </w:r>
      <w:r w:rsidRPr="00730A9A">
        <w:rPr>
          <w:rFonts w:ascii="Times New Roman" w:hAnsi="Times New Roman" w:cs="Times New Roman"/>
          <w:sz w:val="24"/>
          <w:szCs w:val="24"/>
        </w:rPr>
        <w:t xml:space="preserve">. O Conselho Tutelar manterá plantão permanente para atendimento de crianças e adolescentes, visando resguardar os seus direitos. Parágrafo único. O plantão de que trata este artigo poderá ser feito em regime domiciliar. </w:t>
      </w:r>
    </w:p>
    <w:p w14:paraId="07A5444B" w14:textId="77777777" w:rsidR="007A380B" w:rsidRPr="00730A9A" w:rsidRDefault="007A380B" w:rsidP="00744B45">
      <w:pPr>
        <w:spacing w:after="0"/>
        <w:jc w:val="center"/>
        <w:rPr>
          <w:rFonts w:ascii="Times New Roman" w:hAnsi="Times New Roman" w:cs="Times New Roman"/>
          <w:b/>
          <w:sz w:val="24"/>
          <w:szCs w:val="24"/>
        </w:rPr>
      </w:pPr>
    </w:p>
    <w:p w14:paraId="6A3995BC"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CAPÍTULO VI</w:t>
      </w:r>
    </w:p>
    <w:p w14:paraId="3E3238BF" w14:textId="77777777" w:rsidR="007A380B" w:rsidRPr="00730A9A" w:rsidRDefault="007A380B" w:rsidP="00744B45">
      <w:pPr>
        <w:spacing w:after="0"/>
        <w:jc w:val="center"/>
        <w:rPr>
          <w:rFonts w:ascii="Times New Roman" w:hAnsi="Times New Roman" w:cs="Times New Roman"/>
          <w:b/>
          <w:sz w:val="24"/>
          <w:szCs w:val="24"/>
        </w:rPr>
      </w:pPr>
      <w:r w:rsidRPr="00730A9A">
        <w:rPr>
          <w:rFonts w:ascii="Times New Roman" w:hAnsi="Times New Roman" w:cs="Times New Roman"/>
          <w:b/>
          <w:sz w:val="24"/>
          <w:szCs w:val="24"/>
        </w:rPr>
        <w:t>DISPOSIÇÕES FINAIS</w:t>
      </w:r>
    </w:p>
    <w:p w14:paraId="27B7BCFF" w14:textId="491450E7" w:rsidR="007A380B"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4</w:t>
      </w:r>
      <w:r w:rsidR="001A6C30" w:rsidRPr="00730A9A">
        <w:rPr>
          <w:rFonts w:ascii="Times New Roman" w:hAnsi="Times New Roman" w:cs="Times New Roman"/>
          <w:sz w:val="24"/>
          <w:szCs w:val="24"/>
        </w:rPr>
        <w:t>4</w:t>
      </w:r>
      <w:r w:rsidRPr="00730A9A">
        <w:rPr>
          <w:rFonts w:ascii="Times New Roman" w:hAnsi="Times New Roman" w:cs="Times New Roman"/>
          <w:sz w:val="24"/>
          <w:szCs w:val="24"/>
        </w:rPr>
        <w:t xml:space="preserve">. Aplicam-se, cumulativamente, as penalidades de multa, interdição total ou parcial da atividade e cassação de alvará de localização e funcionamento previstas na Lei Municipal nº </w:t>
      </w:r>
      <w:r w:rsidR="00FD5569" w:rsidRPr="00730A9A">
        <w:rPr>
          <w:rFonts w:ascii="Times New Roman" w:hAnsi="Times New Roman" w:cs="Times New Roman"/>
          <w:sz w:val="24"/>
          <w:szCs w:val="24"/>
        </w:rPr>
        <w:t>718</w:t>
      </w:r>
      <w:r w:rsidRPr="00730A9A">
        <w:rPr>
          <w:rFonts w:ascii="Times New Roman" w:hAnsi="Times New Roman" w:cs="Times New Roman"/>
          <w:sz w:val="24"/>
          <w:szCs w:val="24"/>
        </w:rPr>
        <w:t>, de</w:t>
      </w:r>
      <w:r w:rsidR="00FD5569" w:rsidRPr="00730A9A">
        <w:rPr>
          <w:rFonts w:ascii="Times New Roman" w:hAnsi="Times New Roman" w:cs="Times New Roman"/>
          <w:sz w:val="24"/>
          <w:szCs w:val="24"/>
        </w:rPr>
        <w:t xml:space="preserve"> 27 de dezembro de 2010,</w:t>
      </w:r>
      <w:r w:rsidRPr="00730A9A">
        <w:rPr>
          <w:rFonts w:ascii="Times New Roman" w:hAnsi="Times New Roman" w:cs="Times New Roman"/>
          <w:sz w:val="24"/>
          <w:szCs w:val="24"/>
        </w:rPr>
        <w:t xml:space="preserve"> que institui o Código de Posturas Municipal e legislações correlatas. </w:t>
      </w:r>
    </w:p>
    <w:p w14:paraId="2B708549" w14:textId="16B6136B" w:rsidR="00AC4470" w:rsidRDefault="00AC4470" w:rsidP="00744B45">
      <w:pPr>
        <w:spacing w:after="0"/>
        <w:jc w:val="both"/>
        <w:rPr>
          <w:rFonts w:ascii="Times New Roman" w:hAnsi="Times New Roman" w:cs="Times New Roman"/>
          <w:sz w:val="24"/>
          <w:szCs w:val="24"/>
        </w:rPr>
      </w:pPr>
    </w:p>
    <w:p w14:paraId="6213B7CD" w14:textId="76CB5574" w:rsidR="00AC4470" w:rsidRPr="00AC4470" w:rsidRDefault="00AC4470" w:rsidP="00AC4470">
      <w:pPr>
        <w:spacing w:after="0"/>
        <w:jc w:val="both"/>
        <w:rPr>
          <w:rFonts w:ascii="Times New Roman" w:hAnsi="Times New Roman" w:cs="Times New Roman"/>
          <w:sz w:val="24"/>
          <w:szCs w:val="24"/>
        </w:rPr>
      </w:pPr>
      <w:r w:rsidRPr="00AC4470">
        <w:rPr>
          <w:rStyle w:val="fontstyle01"/>
          <w:rFonts w:ascii="Times New Roman" w:hAnsi="Times New Roman" w:cs="Times New Roman"/>
          <w:b w:val="0"/>
          <w:bCs w:val="0"/>
          <w:sz w:val="24"/>
          <w:szCs w:val="24"/>
        </w:rPr>
        <w:t>Art.</w:t>
      </w:r>
      <w:r>
        <w:rPr>
          <w:rStyle w:val="fontstyle01"/>
          <w:rFonts w:ascii="Times New Roman" w:hAnsi="Times New Roman" w:cs="Times New Roman"/>
          <w:b w:val="0"/>
          <w:bCs w:val="0"/>
          <w:sz w:val="24"/>
          <w:szCs w:val="24"/>
        </w:rPr>
        <w:t xml:space="preserve"> 45. </w:t>
      </w:r>
      <w:r w:rsidRPr="00AC4470">
        <w:rPr>
          <w:rStyle w:val="fontstyle21"/>
          <w:rFonts w:ascii="Times New Roman" w:hAnsi="Times New Roman" w:cs="Times New Roman"/>
          <w:sz w:val="24"/>
          <w:szCs w:val="24"/>
        </w:rPr>
        <w:t>Ficam suspensos, pelo prazo de trinta dias, todos os prazos no</w:t>
      </w:r>
      <w:r>
        <w:rPr>
          <w:rStyle w:val="fontstyle21"/>
          <w:rFonts w:ascii="Times New Roman" w:hAnsi="Times New Roman" w:cs="Times New Roman"/>
          <w:sz w:val="24"/>
          <w:szCs w:val="24"/>
        </w:rPr>
        <w:t xml:space="preserve"> </w:t>
      </w:r>
      <w:bookmarkStart w:id="1" w:name="_GoBack"/>
      <w:bookmarkEnd w:id="1"/>
      <w:r w:rsidRPr="00AC4470">
        <w:rPr>
          <w:rStyle w:val="fontstyle21"/>
          <w:rFonts w:ascii="Times New Roman" w:hAnsi="Times New Roman" w:cs="Times New Roman"/>
          <w:sz w:val="24"/>
          <w:szCs w:val="24"/>
        </w:rPr>
        <w:t>âmbito dos processos da administração pública municipal</w:t>
      </w:r>
      <w:r>
        <w:rPr>
          <w:rStyle w:val="fontstyle21"/>
          <w:rFonts w:ascii="Times New Roman" w:hAnsi="Times New Roman" w:cs="Times New Roman"/>
          <w:sz w:val="24"/>
          <w:szCs w:val="24"/>
        </w:rPr>
        <w:t>.</w:t>
      </w:r>
    </w:p>
    <w:p w14:paraId="4EDA52A9" w14:textId="77777777" w:rsidR="00FD5569" w:rsidRPr="00730A9A" w:rsidRDefault="00FD5569" w:rsidP="00744B45">
      <w:pPr>
        <w:spacing w:after="0"/>
        <w:jc w:val="both"/>
        <w:rPr>
          <w:rFonts w:ascii="Times New Roman" w:hAnsi="Times New Roman" w:cs="Times New Roman"/>
          <w:sz w:val="24"/>
          <w:szCs w:val="24"/>
        </w:rPr>
      </w:pPr>
    </w:p>
    <w:p w14:paraId="28A1F6F0" w14:textId="44297A41"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4</w:t>
      </w:r>
      <w:r w:rsidR="00AC4470">
        <w:rPr>
          <w:rFonts w:ascii="Times New Roman" w:hAnsi="Times New Roman" w:cs="Times New Roman"/>
          <w:sz w:val="24"/>
          <w:szCs w:val="24"/>
        </w:rPr>
        <w:t>6</w:t>
      </w:r>
      <w:r w:rsidRPr="00730A9A">
        <w:rPr>
          <w:rFonts w:ascii="Times New Roman" w:hAnsi="Times New Roman" w:cs="Times New Roman"/>
          <w:sz w:val="24"/>
          <w:szCs w:val="24"/>
        </w:rPr>
        <w:t xml:space="preserve">. As medidas previstas neste Decreto poderão ser reavaliadas a qualquer momento, de acordo com a situação epidemiológica do Município. </w:t>
      </w:r>
    </w:p>
    <w:p w14:paraId="688B0AFC" w14:textId="77777777" w:rsidR="001A6C30" w:rsidRPr="00730A9A" w:rsidRDefault="001A6C30" w:rsidP="00744B45">
      <w:pPr>
        <w:spacing w:after="0"/>
        <w:jc w:val="both"/>
        <w:rPr>
          <w:rFonts w:ascii="Times New Roman" w:hAnsi="Times New Roman" w:cs="Times New Roman"/>
          <w:sz w:val="24"/>
          <w:szCs w:val="24"/>
        </w:rPr>
      </w:pPr>
    </w:p>
    <w:p w14:paraId="39314F6C" w14:textId="73AB17FA" w:rsidR="007A380B" w:rsidRPr="00730A9A" w:rsidRDefault="007A380B"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Art. 4</w:t>
      </w:r>
      <w:r w:rsidR="00AC4470">
        <w:rPr>
          <w:rFonts w:ascii="Times New Roman" w:hAnsi="Times New Roman" w:cs="Times New Roman"/>
          <w:sz w:val="24"/>
          <w:szCs w:val="24"/>
        </w:rPr>
        <w:t>7</w:t>
      </w:r>
      <w:r w:rsidRPr="00730A9A">
        <w:rPr>
          <w:rFonts w:ascii="Times New Roman" w:hAnsi="Times New Roman" w:cs="Times New Roman"/>
          <w:sz w:val="24"/>
          <w:szCs w:val="24"/>
        </w:rPr>
        <w:t>. Este Decreto entra em vigor na data de sua publicação</w:t>
      </w:r>
      <w:r w:rsidR="001A6C30" w:rsidRPr="00730A9A">
        <w:rPr>
          <w:rFonts w:ascii="Times New Roman" w:hAnsi="Times New Roman" w:cs="Times New Roman"/>
          <w:sz w:val="24"/>
          <w:szCs w:val="24"/>
        </w:rPr>
        <w:t>.</w:t>
      </w:r>
    </w:p>
    <w:p w14:paraId="33C0AEF6" w14:textId="77777777" w:rsidR="007A771E" w:rsidRPr="00730A9A" w:rsidRDefault="007A771E" w:rsidP="00744B45">
      <w:pPr>
        <w:spacing w:after="0"/>
        <w:ind w:firstLine="708"/>
        <w:jc w:val="both"/>
        <w:rPr>
          <w:rFonts w:ascii="Times New Roman" w:hAnsi="Times New Roman" w:cs="Times New Roman"/>
          <w:sz w:val="24"/>
          <w:szCs w:val="24"/>
        </w:rPr>
      </w:pPr>
    </w:p>
    <w:p w14:paraId="0204ED36" w14:textId="52757352" w:rsidR="008D4E48" w:rsidRPr="00730A9A" w:rsidRDefault="008D4E48" w:rsidP="00744B45">
      <w:pPr>
        <w:spacing w:after="0"/>
        <w:jc w:val="center"/>
        <w:rPr>
          <w:rFonts w:ascii="Times New Roman" w:hAnsi="Times New Roman" w:cs="Times New Roman"/>
          <w:sz w:val="24"/>
          <w:szCs w:val="24"/>
        </w:rPr>
      </w:pPr>
      <w:r w:rsidRPr="00730A9A">
        <w:rPr>
          <w:rFonts w:ascii="Times New Roman" w:hAnsi="Times New Roman" w:cs="Times New Roman"/>
          <w:sz w:val="24"/>
          <w:szCs w:val="24"/>
        </w:rPr>
        <w:t xml:space="preserve">GABINETE DO PREFEITO, </w:t>
      </w:r>
      <w:r w:rsidR="004B4A5F">
        <w:rPr>
          <w:rFonts w:ascii="Times New Roman" w:hAnsi="Times New Roman" w:cs="Times New Roman"/>
          <w:sz w:val="24"/>
          <w:szCs w:val="24"/>
        </w:rPr>
        <w:t>2</w:t>
      </w:r>
      <w:r w:rsidR="008B4866">
        <w:rPr>
          <w:rFonts w:ascii="Times New Roman" w:hAnsi="Times New Roman" w:cs="Times New Roman"/>
          <w:sz w:val="24"/>
          <w:szCs w:val="24"/>
        </w:rPr>
        <w:t>3</w:t>
      </w:r>
      <w:r w:rsidRPr="00730A9A">
        <w:rPr>
          <w:rFonts w:ascii="Times New Roman" w:hAnsi="Times New Roman" w:cs="Times New Roman"/>
          <w:sz w:val="24"/>
          <w:szCs w:val="24"/>
        </w:rPr>
        <w:t xml:space="preserve"> de março de </w:t>
      </w:r>
      <w:r w:rsidR="004E0492" w:rsidRPr="00730A9A">
        <w:rPr>
          <w:rFonts w:ascii="Times New Roman" w:hAnsi="Times New Roman" w:cs="Times New Roman"/>
          <w:sz w:val="24"/>
          <w:szCs w:val="24"/>
        </w:rPr>
        <w:t>2020</w:t>
      </w:r>
      <w:r w:rsidRPr="00730A9A">
        <w:rPr>
          <w:rFonts w:ascii="Times New Roman" w:hAnsi="Times New Roman" w:cs="Times New Roman"/>
          <w:sz w:val="24"/>
          <w:szCs w:val="24"/>
        </w:rPr>
        <w:t>.</w:t>
      </w:r>
    </w:p>
    <w:p w14:paraId="120CDBEE" w14:textId="725975AE" w:rsidR="007A771E" w:rsidRPr="00AC4470" w:rsidRDefault="007A771E" w:rsidP="00744B45">
      <w:pPr>
        <w:spacing w:after="0"/>
        <w:jc w:val="both"/>
        <w:rPr>
          <w:rFonts w:ascii="Times New Roman" w:hAnsi="Times New Roman" w:cs="Times New Roman"/>
          <w:sz w:val="16"/>
          <w:szCs w:val="16"/>
        </w:rPr>
      </w:pPr>
    </w:p>
    <w:p w14:paraId="125DEC7E" w14:textId="77777777" w:rsidR="007A771E" w:rsidRPr="00730A9A" w:rsidRDefault="007A771E" w:rsidP="00744B45">
      <w:pPr>
        <w:spacing w:after="0"/>
        <w:jc w:val="both"/>
        <w:rPr>
          <w:rFonts w:ascii="Times New Roman" w:hAnsi="Times New Roman" w:cs="Times New Roman"/>
          <w:sz w:val="24"/>
          <w:szCs w:val="24"/>
        </w:rPr>
      </w:pPr>
    </w:p>
    <w:p w14:paraId="38465CA4" w14:textId="5CCE532B" w:rsidR="004E0492" w:rsidRPr="00730A9A" w:rsidRDefault="004B4A5F" w:rsidP="00744B4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4E0492" w:rsidRPr="00730A9A">
        <w:rPr>
          <w:rFonts w:ascii="Times New Roman" w:hAnsi="Times New Roman" w:cs="Times New Roman"/>
          <w:sz w:val="24"/>
          <w:szCs w:val="24"/>
        </w:rPr>
        <w:t>PAULO JOSÉ GRUNEWALD,</w:t>
      </w:r>
    </w:p>
    <w:p w14:paraId="4563F0B5" w14:textId="023F48F2" w:rsidR="004B4A5F" w:rsidRPr="00730A9A" w:rsidRDefault="004E0492"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ab/>
      </w:r>
      <w:r w:rsidRPr="00730A9A">
        <w:rPr>
          <w:rFonts w:ascii="Times New Roman" w:hAnsi="Times New Roman" w:cs="Times New Roman"/>
          <w:sz w:val="24"/>
          <w:szCs w:val="24"/>
        </w:rPr>
        <w:tab/>
      </w:r>
      <w:r w:rsidRPr="00730A9A">
        <w:rPr>
          <w:rFonts w:ascii="Times New Roman" w:hAnsi="Times New Roman" w:cs="Times New Roman"/>
          <w:sz w:val="24"/>
          <w:szCs w:val="24"/>
        </w:rPr>
        <w:tab/>
      </w:r>
      <w:r w:rsidRPr="00730A9A">
        <w:rPr>
          <w:rFonts w:ascii="Times New Roman" w:hAnsi="Times New Roman" w:cs="Times New Roman"/>
          <w:sz w:val="24"/>
          <w:szCs w:val="24"/>
        </w:rPr>
        <w:tab/>
        <w:t xml:space="preserve">                                              </w:t>
      </w:r>
      <w:r w:rsidR="004B4A5F">
        <w:rPr>
          <w:rFonts w:ascii="Times New Roman" w:hAnsi="Times New Roman" w:cs="Times New Roman"/>
          <w:sz w:val="24"/>
          <w:szCs w:val="24"/>
        </w:rPr>
        <w:t xml:space="preserve"> </w:t>
      </w:r>
      <w:r w:rsidRPr="00730A9A">
        <w:rPr>
          <w:rFonts w:ascii="Times New Roman" w:hAnsi="Times New Roman" w:cs="Times New Roman"/>
          <w:sz w:val="24"/>
          <w:szCs w:val="24"/>
        </w:rPr>
        <w:t xml:space="preserve"> Prefeito. </w:t>
      </w:r>
    </w:p>
    <w:p w14:paraId="47957781" w14:textId="77777777" w:rsidR="004E0492" w:rsidRPr="00730A9A" w:rsidRDefault="004E0492"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 xml:space="preserve">Registre-se e Publique-se  </w:t>
      </w:r>
    </w:p>
    <w:p w14:paraId="09B4FCAB" w14:textId="77777777" w:rsidR="00314388" w:rsidRDefault="00314388" w:rsidP="00744B45">
      <w:pPr>
        <w:pStyle w:val="Corpodetexto"/>
        <w:spacing w:line="276" w:lineRule="auto"/>
        <w:rPr>
          <w:bCs/>
          <w:szCs w:val="24"/>
        </w:rPr>
      </w:pPr>
    </w:p>
    <w:p w14:paraId="13F023E9" w14:textId="7F4DF10D" w:rsidR="004E0492" w:rsidRPr="00730A9A" w:rsidRDefault="004E0492" w:rsidP="00744B45">
      <w:pPr>
        <w:pStyle w:val="Corpodetexto"/>
        <w:spacing w:line="276" w:lineRule="auto"/>
        <w:rPr>
          <w:szCs w:val="24"/>
        </w:rPr>
      </w:pPr>
      <w:r w:rsidRPr="00730A9A">
        <w:rPr>
          <w:bCs/>
          <w:szCs w:val="24"/>
        </w:rPr>
        <w:t>ROBERTO LUIS MULLER</w:t>
      </w:r>
      <w:r w:rsidRPr="00730A9A">
        <w:rPr>
          <w:szCs w:val="24"/>
        </w:rPr>
        <w:t>,</w:t>
      </w:r>
    </w:p>
    <w:p w14:paraId="7E9E50EC" w14:textId="77777777" w:rsidR="007A771E" w:rsidRPr="00744B45" w:rsidRDefault="004E0492" w:rsidP="00744B45">
      <w:pPr>
        <w:spacing w:after="0"/>
        <w:jc w:val="both"/>
        <w:rPr>
          <w:rFonts w:ascii="Times New Roman" w:hAnsi="Times New Roman" w:cs="Times New Roman"/>
          <w:sz w:val="24"/>
          <w:szCs w:val="24"/>
        </w:rPr>
      </w:pPr>
      <w:r w:rsidRPr="00730A9A">
        <w:rPr>
          <w:rFonts w:ascii="Times New Roman" w:hAnsi="Times New Roman" w:cs="Times New Roman"/>
          <w:sz w:val="24"/>
          <w:szCs w:val="24"/>
        </w:rPr>
        <w:t>Secretário de Administração e Fazenda.</w:t>
      </w:r>
      <w:r w:rsidRPr="00744B45">
        <w:rPr>
          <w:rFonts w:ascii="Times New Roman" w:hAnsi="Times New Roman" w:cs="Times New Roman"/>
          <w:sz w:val="24"/>
          <w:szCs w:val="24"/>
        </w:rPr>
        <w:t xml:space="preserve">  </w:t>
      </w:r>
    </w:p>
    <w:sectPr w:rsidR="007A771E" w:rsidRPr="00744B45" w:rsidSect="007A380B">
      <w:pgSz w:w="11906" w:h="16838" w:code="9"/>
      <w:pgMar w:top="454" w:right="1134"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4E48"/>
    <w:rsid w:val="0001003A"/>
    <w:rsid w:val="000A3C26"/>
    <w:rsid w:val="000A3F25"/>
    <w:rsid w:val="000B2063"/>
    <w:rsid w:val="000C594A"/>
    <w:rsid w:val="00113AC7"/>
    <w:rsid w:val="001323C0"/>
    <w:rsid w:val="001A6C30"/>
    <w:rsid w:val="002A124E"/>
    <w:rsid w:val="002B4214"/>
    <w:rsid w:val="00314388"/>
    <w:rsid w:val="003658BA"/>
    <w:rsid w:val="004B4A5F"/>
    <w:rsid w:val="004E0492"/>
    <w:rsid w:val="005268A5"/>
    <w:rsid w:val="005B76DA"/>
    <w:rsid w:val="00676743"/>
    <w:rsid w:val="006D7F92"/>
    <w:rsid w:val="006E43E5"/>
    <w:rsid w:val="00730A9A"/>
    <w:rsid w:val="00744B45"/>
    <w:rsid w:val="007A380B"/>
    <w:rsid w:val="007A771E"/>
    <w:rsid w:val="007F121E"/>
    <w:rsid w:val="0081326B"/>
    <w:rsid w:val="00831AC9"/>
    <w:rsid w:val="008955DC"/>
    <w:rsid w:val="008B4866"/>
    <w:rsid w:val="008D05F8"/>
    <w:rsid w:val="008D4E48"/>
    <w:rsid w:val="00960542"/>
    <w:rsid w:val="00A80767"/>
    <w:rsid w:val="00AC4470"/>
    <w:rsid w:val="00B018B1"/>
    <w:rsid w:val="00BD09DC"/>
    <w:rsid w:val="00C56D44"/>
    <w:rsid w:val="00D844EA"/>
    <w:rsid w:val="00DB00C5"/>
    <w:rsid w:val="00DB33E6"/>
    <w:rsid w:val="00E03DC1"/>
    <w:rsid w:val="00E27A7B"/>
    <w:rsid w:val="00E5652C"/>
    <w:rsid w:val="00E70D9F"/>
    <w:rsid w:val="00E73CF6"/>
    <w:rsid w:val="00E83F7B"/>
    <w:rsid w:val="00ED7DD9"/>
    <w:rsid w:val="00F034CD"/>
    <w:rsid w:val="00FD55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A65197"/>
  <w15:docId w15:val="{A7E8C393-B21C-4601-B275-BF1CBEDB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063"/>
  </w:style>
  <w:style w:type="paragraph" w:styleId="Ttulo1">
    <w:name w:val="heading 1"/>
    <w:basedOn w:val="Normal"/>
    <w:next w:val="Normal"/>
    <w:link w:val="Ttulo1Char"/>
    <w:qFormat/>
    <w:rsid w:val="00831AC9"/>
    <w:pPr>
      <w:keepNext/>
      <w:spacing w:after="0" w:line="240" w:lineRule="auto"/>
      <w:jc w:val="center"/>
      <w:outlineLvl w:val="0"/>
    </w:pPr>
    <w:rPr>
      <w:rFonts w:ascii="Times New Roman" w:eastAsia="Times New Roman" w:hAnsi="Times New Roman" w:cs="Times New Roman"/>
      <w:b/>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1AC9"/>
    <w:rPr>
      <w:rFonts w:ascii="Times New Roman" w:eastAsia="Times New Roman" w:hAnsi="Times New Roman" w:cs="Times New Roman"/>
      <w:b/>
      <w:sz w:val="32"/>
      <w:szCs w:val="20"/>
      <w:lang w:eastAsia="pt-BR"/>
    </w:rPr>
  </w:style>
  <w:style w:type="paragraph" w:styleId="Corpodetexto">
    <w:name w:val="Body Text"/>
    <w:basedOn w:val="Normal"/>
    <w:link w:val="CorpodetextoChar"/>
    <w:rsid w:val="004E0492"/>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4E0492"/>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7A380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A380B"/>
    <w:rPr>
      <w:rFonts w:ascii="Segoe UI" w:hAnsi="Segoe UI" w:cs="Segoe UI"/>
      <w:sz w:val="18"/>
      <w:szCs w:val="18"/>
    </w:rPr>
  </w:style>
  <w:style w:type="character" w:styleId="Refdenotaderodap">
    <w:name w:val="footnote reference"/>
    <w:basedOn w:val="Fontepargpadro"/>
    <w:uiPriority w:val="99"/>
    <w:semiHidden/>
    <w:unhideWhenUsed/>
    <w:rsid w:val="007A380B"/>
    <w:rPr>
      <w:vertAlign w:val="superscript"/>
    </w:rPr>
  </w:style>
  <w:style w:type="table" w:styleId="Tabelacomgrade">
    <w:name w:val="Table Grid"/>
    <w:basedOn w:val="Tabelanormal"/>
    <w:uiPriority w:val="59"/>
    <w:rsid w:val="007A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A380B"/>
    <w:rPr>
      <w:sz w:val="16"/>
      <w:szCs w:val="16"/>
    </w:rPr>
  </w:style>
  <w:style w:type="paragraph" w:styleId="Textodecomentrio">
    <w:name w:val="annotation text"/>
    <w:basedOn w:val="Normal"/>
    <w:link w:val="TextodecomentrioChar"/>
    <w:uiPriority w:val="99"/>
    <w:semiHidden/>
    <w:unhideWhenUsed/>
    <w:rsid w:val="007A380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A380B"/>
    <w:rPr>
      <w:sz w:val="20"/>
      <w:szCs w:val="20"/>
    </w:rPr>
  </w:style>
  <w:style w:type="paragraph" w:styleId="Assuntodocomentrio">
    <w:name w:val="annotation subject"/>
    <w:basedOn w:val="Textodecomentrio"/>
    <w:next w:val="Textodecomentrio"/>
    <w:link w:val="AssuntodocomentrioChar"/>
    <w:uiPriority w:val="99"/>
    <w:semiHidden/>
    <w:unhideWhenUsed/>
    <w:rsid w:val="007A380B"/>
    <w:rPr>
      <w:b/>
      <w:bCs/>
    </w:rPr>
  </w:style>
  <w:style w:type="character" w:customStyle="1" w:styleId="AssuntodocomentrioChar">
    <w:name w:val="Assunto do comentário Char"/>
    <w:basedOn w:val="TextodecomentrioChar"/>
    <w:link w:val="Assuntodocomentrio"/>
    <w:uiPriority w:val="99"/>
    <w:semiHidden/>
    <w:rsid w:val="007A380B"/>
    <w:rPr>
      <w:b/>
      <w:bCs/>
      <w:sz w:val="20"/>
      <w:szCs w:val="20"/>
    </w:rPr>
  </w:style>
  <w:style w:type="character" w:customStyle="1" w:styleId="fontstyle01">
    <w:name w:val="fontstyle01"/>
    <w:basedOn w:val="Fontepargpadro"/>
    <w:rsid w:val="00AC4470"/>
    <w:rPr>
      <w:rFonts w:ascii="Calibri-Bold" w:hAnsi="Calibri-Bold" w:hint="default"/>
      <w:b/>
      <w:bCs/>
      <w:i w:val="0"/>
      <w:iCs w:val="0"/>
      <w:color w:val="00000A"/>
      <w:sz w:val="22"/>
      <w:szCs w:val="22"/>
    </w:rPr>
  </w:style>
  <w:style w:type="character" w:customStyle="1" w:styleId="fontstyle21">
    <w:name w:val="fontstyle21"/>
    <w:basedOn w:val="Fontepargpadro"/>
    <w:rsid w:val="00AC4470"/>
    <w:rPr>
      <w:rFonts w:ascii="Calibri" w:hAnsi="Calibri" w:cs="Calibri" w:hint="default"/>
      <w:b w:val="0"/>
      <w:bCs w:val="0"/>
      <w:i w:val="0"/>
      <w:iCs w:val="0"/>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10</Pages>
  <Words>4688</Words>
  <Characters>25318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Westphalen Leusin</dc:creator>
  <cp:lastModifiedBy>Usuário</cp:lastModifiedBy>
  <cp:revision>17</cp:revision>
  <cp:lastPrinted>2020-03-20T18:41:00Z</cp:lastPrinted>
  <dcterms:created xsi:type="dcterms:W3CDTF">2020-03-16T15:33:00Z</dcterms:created>
  <dcterms:modified xsi:type="dcterms:W3CDTF">2020-03-23T11:26:00Z</dcterms:modified>
</cp:coreProperties>
</file>