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6DF26" w14:textId="77777777" w:rsidR="00737EA7" w:rsidRDefault="00737EA7" w:rsidP="00BF21F2">
      <w:pPr>
        <w:spacing w:after="0" w:line="240" w:lineRule="auto"/>
        <w:jc w:val="center"/>
        <w:rPr>
          <w:b/>
          <w:sz w:val="24"/>
          <w:szCs w:val="24"/>
        </w:rPr>
      </w:pPr>
      <w:r w:rsidRPr="001313F8">
        <w:rPr>
          <w:b/>
          <w:sz w:val="24"/>
          <w:szCs w:val="24"/>
        </w:rPr>
        <w:object w:dxaOrig="7945" w:dyaOrig="4250" w14:anchorId="4C950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3.25pt" o:ole="">
            <v:imagedata r:id="rId8" o:title=""/>
          </v:shape>
          <o:OLEObject Type="Embed" ProgID="Imaging.Document" ShapeID="_x0000_i1025" DrawAspect="Content" ObjectID="_1657692697" r:id="rId9"/>
        </w:object>
      </w:r>
    </w:p>
    <w:p w14:paraId="1A8B783E" w14:textId="77777777" w:rsidR="00737EA7" w:rsidRPr="0078668D" w:rsidRDefault="00737EA7" w:rsidP="00BF21F2">
      <w:pPr>
        <w:spacing w:after="0" w:line="240" w:lineRule="auto"/>
        <w:jc w:val="center"/>
        <w:rPr>
          <w:rFonts w:ascii="Times New Roman" w:hAnsi="Times New Roman"/>
          <w:b/>
          <w:sz w:val="24"/>
          <w:szCs w:val="24"/>
        </w:rPr>
      </w:pPr>
      <w:r w:rsidRPr="0078668D">
        <w:rPr>
          <w:rFonts w:ascii="Times New Roman" w:hAnsi="Times New Roman"/>
          <w:b/>
          <w:sz w:val="24"/>
          <w:szCs w:val="24"/>
        </w:rPr>
        <w:t>Estado do Rio Grande do Sul</w:t>
      </w:r>
    </w:p>
    <w:p w14:paraId="7390A847" w14:textId="0CEA4372" w:rsidR="00737EA7" w:rsidRPr="0078668D" w:rsidRDefault="00737EA7" w:rsidP="00BF21F2">
      <w:pPr>
        <w:pStyle w:val="Ttulo1"/>
        <w:rPr>
          <w:sz w:val="24"/>
          <w:szCs w:val="24"/>
        </w:rPr>
      </w:pPr>
      <w:r w:rsidRPr="0078668D">
        <w:rPr>
          <w:sz w:val="24"/>
          <w:szCs w:val="24"/>
        </w:rPr>
        <w:t>MUNICIPIO DE FORQUETINHA</w:t>
      </w:r>
    </w:p>
    <w:p w14:paraId="0F94B01F" w14:textId="77777777" w:rsidR="00737EA7" w:rsidRPr="0078668D" w:rsidRDefault="00737EA7" w:rsidP="00BF21F2">
      <w:pPr>
        <w:spacing w:after="0"/>
        <w:jc w:val="center"/>
        <w:rPr>
          <w:rFonts w:ascii="Times New Roman" w:hAnsi="Times New Roman"/>
          <w:sz w:val="24"/>
          <w:szCs w:val="24"/>
        </w:rPr>
      </w:pPr>
    </w:p>
    <w:p w14:paraId="56354058" w14:textId="3D4FE6B2" w:rsidR="00737EA7" w:rsidRPr="00B331BF" w:rsidRDefault="00737EA7" w:rsidP="00BF21F2">
      <w:pPr>
        <w:ind w:left="142"/>
        <w:jc w:val="center"/>
        <w:rPr>
          <w:rFonts w:ascii="Times New Roman" w:hAnsi="Times New Roman"/>
          <w:b/>
          <w:color w:val="000000" w:themeColor="text1"/>
          <w:sz w:val="28"/>
          <w:szCs w:val="28"/>
        </w:rPr>
      </w:pPr>
      <w:r w:rsidRPr="00B331BF">
        <w:rPr>
          <w:rFonts w:ascii="Times New Roman" w:hAnsi="Times New Roman"/>
          <w:b/>
          <w:color w:val="000000" w:themeColor="text1"/>
          <w:sz w:val="28"/>
          <w:szCs w:val="28"/>
        </w:rPr>
        <w:t xml:space="preserve">LEI </w:t>
      </w:r>
      <w:r w:rsidR="00440A25">
        <w:rPr>
          <w:rFonts w:ascii="Times New Roman" w:hAnsi="Times New Roman"/>
          <w:b/>
          <w:color w:val="000000" w:themeColor="text1"/>
          <w:sz w:val="28"/>
          <w:szCs w:val="28"/>
        </w:rPr>
        <w:t xml:space="preserve">Nº </w:t>
      </w:r>
      <w:r w:rsidR="00F46D77">
        <w:rPr>
          <w:rFonts w:ascii="Times New Roman" w:hAnsi="Times New Roman"/>
          <w:b/>
          <w:color w:val="000000" w:themeColor="text1"/>
          <w:sz w:val="28"/>
          <w:szCs w:val="28"/>
        </w:rPr>
        <w:t>1477</w:t>
      </w:r>
      <w:r w:rsidR="00C77B41" w:rsidRPr="00B331BF">
        <w:rPr>
          <w:rFonts w:ascii="Times New Roman" w:hAnsi="Times New Roman"/>
          <w:b/>
          <w:color w:val="000000" w:themeColor="text1"/>
          <w:sz w:val="28"/>
          <w:szCs w:val="28"/>
        </w:rPr>
        <w:t xml:space="preserve">, </w:t>
      </w:r>
      <w:r w:rsidRPr="00B331BF">
        <w:rPr>
          <w:rFonts w:ascii="Times New Roman" w:hAnsi="Times New Roman"/>
          <w:b/>
          <w:color w:val="000000" w:themeColor="text1"/>
          <w:sz w:val="28"/>
          <w:szCs w:val="28"/>
        </w:rPr>
        <w:t xml:space="preserve">de </w:t>
      </w:r>
      <w:r w:rsidR="00F46D77">
        <w:rPr>
          <w:rFonts w:ascii="Times New Roman" w:hAnsi="Times New Roman"/>
          <w:b/>
          <w:color w:val="000000" w:themeColor="text1"/>
          <w:sz w:val="28"/>
          <w:szCs w:val="28"/>
        </w:rPr>
        <w:t>31</w:t>
      </w:r>
      <w:r w:rsidR="00905B43" w:rsidRPr="00B331BF">
        <w:rPr>
          <w:rFonts w:ascii="Times New Roman" w:hAnsi="Times New Roman"/>
          <w:b/>
          <w:color w:val="000000" w:themeColor="text1"/>
          <w:sz w:val="28"/>
          <w:szCs w:val="28"/>
        </w:rPr>
        <w:t xml:space="preserve"> de julho</w:t>
      </w:r>
      <w:r w:rsidRPr="00B331BF">
        <w:rPr>
          <w:rFonts w:ascii="Times New Roman" w:hAnsi="Times New Roman"/>
          <w:b/>
          <w:color w:val="000000" w:themeColor="text1"/>
          <w:sz w:val="28"/>
          <w:szCs w:val="28"/>
        </w:rPr>
        <w:t xml:space="preserve"> de </w:t>
      </w:r>
      <w:r w:rsidR="00FB0782" w:rsidRPr="00B331BF">
        <w:rPr>
          <w:rFonts w:ascii="Times New Roman" w:hAnsi="Times New Roman"/>
          <w:b/>
          <w:color w:val="000000" w:themeColor="text1"/>
          <w:sz w:val="28"/>
          <w:szCs w:val="28"/>
        </w:rPr>
        <w:t>20</w:t>
      </w:r>
      <w:r w:rsidR="00C07F4A">
        <w:rPr>
          <w:rFonts w:ascii="Times New Roman" w:hAnsi="Times New Roman"/>
          <w:b/>
          <w:color w:val="000000" w:themeColor="text1"/>
          <w:sz w:val="28"/>
          <w:szCs w:val="28"/>
        </w:rPr>
        <w:t>20</w:t>
      </w:r>
      <w:r w:rsidRPr="00B331BF">
        <w:rPr>
          <w:rFonts w:ascii="Times New Roman" w:hAnsi="Times New Roman"/>
          <w:b/>
          <w:color w:val="000000" w:themeColor="text1"/>
          <w:sz w:val="28"/>
          <w:szCs w:val="28"/>
        </w:rPr>
        <w:t>.</w:t>
      </w:r>
    </w:p>
    <w:p w14:paraId="53F25AD1" w14:textId="77777777" w:rsidR="008148F5" w:rsidRPr="00B331BF" w:rsidRDefault="008148F5" w:rsidP="00737EA7">
      <w:pPr>
        <w:ind w:left="708"/>
        <w:jc w:val="center"/>
        <w:rPr>
          <w:rFonts w:ascii="Times New Roman" w:hAnsi="Times New Roman"/>
          <w:b/>
          <w:color w:val="000000" w:themeColor="text1"/>
          <w:sz w:val="8"/>
          <w:szCs w:val="8"/>
        </w:rPr>
      </w:pPr>
    </w:p>
    <w:p w14:paraId="1392DE84" w14:textId="3206A690" w:rsidR="00737EA7" w:rsidRPr="00B331BF" w:rsidRDefault="00737EA7" w:rsidP="00765ADD">
      <w:pPr>
        <w:ind w:left="5529"/>
        <w:jc w:val="both"/>
        <w:rPr>
          <w:rFonts w:ascii="Times New Roman" w:hAnsi="Times New Roman"/>
          <w:b/>
          <w:color w:val="000000" w:themeColor="text1"/>
          <w:sz w:val="24"/>
          <w:szCs w:val="24"/>
        </w:rPr>
      </w:pPr>
      <w:r w:rsidRPr="00B331BF">
        <w:rPr>
          <w:rFonts w:ascii="Times New Roman" w:hAnsi="Times New Roman"/>
          <w:b/>
          <w:color w:val="000000" w:themeColor="text1"/>
          <w:sz w:val="24"/>
          <w:szCs w:val="24"/>
        </w:rPr>
        <w:t xml:space="preserve">Dispõe sobre as Diretrizes Orçamentárias para o exercício de </w:t>
      </w:r>
      <w:r w:rsidR="004D31AF" w:rsidRPr="00B331BF">
        <w:rPr>
          <w:rFonts w:ascii="Times New Roman" w:hAnsi="Times New Roman"/>
          <w:b/>
          <w:color w:val="000000" w:themeColor="text1"/>
          <w:sz w:val="24"/>
          <w:szCs w:val="24"/>
        </w:rPr>
        <w:t>20</w:t>
      </w:r>
      <w:r w:rsidR="000D3506" w:rsidRPr="00B331BF">
        <w:rPr>
          <w:rFonts w:ascii="Times New Roman" w:hAnsi="Times New Roman"/>
          <w:b/>
          <w:color w:val="000000" w:themeColor="text1"/>
          <w:sz w:val="24"/>
          <w:szCs w:val="24"/>
        </w:rPr>
        <w:t>2</w:t>
      </w:r>
      <w:r w:rsidR="00C07F4A">
        <w:rPr>
          <w:rFonts w:ascii="Times New Roman" w:hAnsi="Times New Roman"/>
          <w:b/>
          <w:color w:val="000000" w:themeColor="text1"/>
          <w:sz w:val="24"/>
          <w:szCs w:val="24"/>
        </w:rPr>
        <w:t>1</w:t>
      </w:r>
      <w:r w:rsidRPr="00B331BF">
        <w:rPr>
          <w:rFonts w:ascii="Times New Roman" w:hAnsi="Times New Roman"/>
          <w:b/>
          <w:color w:val="000000" w:themeColor="text1"/>
          <w:sz w:val="24"/>
          <w:szCs w:val="24"/>
        </w:rPr>
        <w:t>, e dá outras providências.</w:t>
      </w:r>
    </w:p>
    <w:p w14:paraId="046F3896" w14:textId="77777777" w:rsidR="00737EA7" w:rsidRPr="00B331BF" w:rsidRDefault="00737EA7" w:rsidP="00737EA7">
      <w:pPr>
        <w:ind w:left="5040"/>
        <w:jc w:val="both"/>
        <w:rPr>
          <w:rFonts w:ascii="Times New Roman" w:hAnsi="Times New Roman"/>
          <w:b/>
          <w:color w:val="000000" w:themeColor="text1"/>
          <w:sz w:val="12"/>
          <w:szCs w:val="12"/>
        </w:rPr>
      </w:pPr>
    </w:p>
    <w:p w14:paraId="39DA82AC"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r>
      <w:r w:rsidR="00905B43" w:rsidRPr="00B331BF">
        <w:rPr>
          <w:rFonts w:ascii="Times New Roman" w:hAnsi="Times New Roman"/>
          <w:color w:val="000000" w:themeColor="text1"/>
          <w:sz w:val="24"/>
          <w:szCs w:val="24"/>
        </w:rPr>
        <w:t>PAULO JOSÉ GRUNEWALD</w:t>
      </w:r>
      <w:r w:rsidRPr="00B331BF">
        <w:rPr>
          <w:rFonts w:ascii="Times New Roman" w:hAnsi="Times New Roman"/>
          <w:color w:val="000000" w:themeColor="text1"/>
          <w:sz w:val="24"/>
          <w:szCs w:val="24"/>
        </w:rPr>
        <w:t>, PREFEITO MUNICIPAL DE FORQUETINHA, Estado do Rio Grande do Sul.</w:t>
      </w:r>
    </w:p>
    <w:p w14:paraId="0ED3D276"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FAÇO SABER que a Câmara de Vereadores aprovou e eu sanciono a seguinte Lei:</w:t>
      </w:r>
    </w:p>
    <w:p w14:paraId="6F3DA167" w14:textId="6C7E3ACC"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 xml:space="preserve">Art. 1º Esta Lei estabelece, em cumprimento às disposições do art. 165, § 2º, da Constituição Federal, da Lei Complementar 101, de 04 de maio de 2000, e do art. 94 da Lei Orgânica do Município, as diretrizes para a elaboração da lei orçamentária do Município de Forquetinha para o exercício de </w:t>
      </w:r>
      <w:r w:rsidR="004D31AF" w:rsidRPr="00B331BF">
        <w:rPr>
          <w:rFonts w:ascii="Times New Roman" w:hAnsi="Times New Roman"/>
          <w:color w:val="000000" w:themeColor="text1"/>
          <w:sz w:val="24"/>
          <w:szCs w:val="24"/>
        </w:rPr>
        <w:t>20</w:t>
      </w:r>
      <w:r w:rsidR="000D3506" w:rsidRPr="00B331BF">
        <w:rPr>
          <w:rFonts w:ascii="Times New Roman" w:hAnsi="Times New Roman"/>
          <w:color w:val="000000" w:themeColor="text1"/>
          <w:sz w:val="24"/>
          <w:szCs w:val="24"/>
        </w:rPr>
        <w:t>2</w:t>
      </w:r>
      <w:r w:rsidR="00C07F4A">
        <w:rPr>
          <w:rFonts w:ascii="Times New Roman" w:hAnsi="Times New Roman"/>
          <w:color w:val="000000" w:themeColor="text1"/>
          <w:sz w:val="24"/>
          <w:szCs w:val="24"/>
        </w:rPr>
        <w:t>1</w:t>
      </w:r>
      <w:r w:rsidRPr="00B331BF">
        <w:rPr>
          <w:rFonts w:ascii="Times New Roman" w:hAnsi="Times New Roman"/>
          <w:color w:val="000000" w:themeColor="text1"/>
          <w:sz w:val="24"/>
          <w:szCs w:val="24"/>
        </w:rPr>
        <w:t>, compreendendo:</w:t>
      </w:r>
    </w:p>
    <w:p w14:paraId="2A65D086"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 – as diretrizes gerais para a elaboração do orçamento anual.</w:t>
      </w:r>
    </w:p>
    <w:p w14:paraId="1EFD71EF"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II – as prioridades e metas da administração pública municipal.</w:t>
      </w:r>
    </w:p>
    <w:p w14:paraId="7C089BB6"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III – as despesas relativas a pessoal.</w:t>
      </w:r>
    </w:p>
    <w:p w14:paraId="714A96AA"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IV – as disposições sobre as alterações na legislação tributária.</w:t>
      </w:r>
    </w:p>
    <w:p w14:paraId="5582FA35"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 1º Disporá também sobre:</w:t>
      </w:r>
    </w:p>
    <w:p w14:paraId="1CC5A63D"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 – equilíbrio entre as receitas e despesas.</w:t>
      </w:r>
    </w:p>
    <w:p w14:paraId="6587239C"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II – critérios e formas de limitação de empenho a ser efetivada se verificado, ao final de um bimestre, que a realização da receita poderá não comportar o cumprimento das metas de resultado primário ou nominal estabelecidas no anexo de metas fiscais.</w:t>
      </w:r>
    </w:p>
    <w:p w14:paraId="0C6E1362"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III – normas relativas ao controle de custos e à avaliação dos resultados dos programas financiados com recursos dos orçamentos.</w:t>
      </w:r>
    </w:p>
    <w:p w14:paraId="75EA45CE"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IV – demais condições e exigências para transferências de recursos a entidades públicas e privadas.</w:t>
      </w:r>
    </w:p>
    <w:p w14:paraId="3784DA4F"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 2º Integram esta Lei:</w:t>
      </w:r>
    </w:p>
    <w:p w14:paraId="7EB7E6E1"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 – Anexo I - Riscos Fiscais.</w:t>
      </w:r>
    </w:p>
    <w:p w14:paraId="7021524D"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II – Anexo II - Metas Fiscais.</w:t>
      </w:r>
    </w:p>
    <w:p w14:paraId="495F4AE2"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III – Anexo III – Prioridades e Metas.</w:t>
      </w:r>
    </w:p>
    <w:p w14:paraId="67C8A421"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IV – Metodologia e Memória de Cálculo da Despesa.</w:t>
      </w:r>
    </w:p>
    <w:p w14:paraId="174D72A3" w14:textId="77777777" w:rsidR="00737EA7" w:rsidRPr="00B331BF" w:rsidRDefault="00737EA7" w:rsidP="00737EA7">
      <w:pPr>
        <w:jc w:val="center"/>
        <w:rPr>
          <w:rFonts w:ascii="Times New Roman" w:hAnsi="Times New Roman"/>
          <w:color w:val="000000" w:themeColor="text1"/>
          <w:sz w:val="24"/>
          <w:szCs w:val="24"/>
        </w:rPr>
      </w:pPr>
      <w:r w:rsidRPr="00B331BF">
        <w:rPr>
          <w:rFonts w:ascii="Times New Roman" w:hAnsi="Times New Roman"/>
          <w:color w:val="000000" w:themeColor="text1"/>
          <w:sz w:val="24"/>
          <w:szCs w:val="24"/>
        </w:rPr>
        <w:lastRenderedPageBreak/>
        <w:t>CAPÍTULO I</w:t>
      </w:r>
    </w:p>
    <w:p w14:paraId="1133993B" w14:textId="77777777" w:rsidR="00737EA7" w:rsidRPr="00B331BF" w:rsidRDefault="00737EA7" w:rsidP="00737EA7">
      <w:pPr>
        <w:jc w:val="center"/>
        <w:rPr>
          <w:rFonts w:ascii="Times New Roman" w:hAnsi="Times New Roman"/>
          <w:color w:val="000000" w:themeColor="text1"/>
          <w:sz w:val="24"/>
          <w:szCs w:val="24"/>
        </w:rPr>
      </w:pPr>
      <w:r w:rsidRPr="00B331BF">
        <w:rPr>
          <w:rFonts w:ascii="Times New Roman" w:hAnsi="Times New Roman"/>
          <w:color w:val="000000" w:themeColor="text1"/>
          <w:sz w:val="24"/>
          <w:szCs w:val="24"/>
        </w:rPr>
        <w:t>DAS DIRETRIZES GERAIS PARA A ELABORAÇÃO DO ORÇAMENTO</w:t>
      </w:r>
    </w:p>
    <w:p w14:paraId="038A20E3"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Art. 2º A lei orçamentária deverá atender ao previsto na Constituição Federal, na Lei Complementar 101/2000, na Lei 4.320/64, assim como na Lei Orgânica Municipal e demais disposições legais que lhe forem aplicáveis.</w:t>
      </w:r>
    </w:p>
    <w:p w14:paraId="651C5DA2" w14:textId="77777777" w:rsidR="00737EA7" w:rsidRPr="00B331BF" w:rsidRDefault="00737EA7" w:rsidP="00E95498">
      <w:pPr>
        <w:spacing w:line="240" w:lineRule="auto"/>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Art. 3º A proposta orçamentária será elaborada considerando as prioridades e metas da administração pública municipal estabelecida no Anexo III, próprio desta Lei, e a disponibilidade de recurso financeiro, observado, ainda, os seguintes critérios:</w:t>
      </w:r>
    </w:p>
    <w:p w14:paraId="0C410066" w14:textId="77777777" w:rsidR="00737EA7" w:rsidRPr="00B331BF" w:rsidRDefault="00737EA7" w:rsidP="00E95498">
      <w:pPr>
        <w:spacing w:line="240" w:lineRule="auto"/>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 – Os investimentos em fase de execução terão preferência sobre os novos projetos.</w:t>
      </w:r>
    </w:p>
    <w:p w14:paraId="34B8F5CA" w14:textId="77777777" w:rsidR="00737EA7" w:rsidRPr="00B331BF" w:rsidRDefault="00737EA7" w:rsidP="00E95498">
      <w:pPr>
        <w:spacing w:line="240" w:lineRule="auto"/>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II – Os pagamentos dos serviços da dívida, de pessoal e de seus encargos terão preferência sobre as ações de expansão.</w:t>
      </w:r>
    </w:p>
    <w:p w14:paraId="36BA0AB8" w14:textId="77777777" w:rsidR="00737EA7" w:rsidRPr="00B331BF" w:rsidRDefault="00737EA7" w:rsidP="00E95498">
      <w:pPr>
        <w:spacing w:line="240" w:lineRule="auto"/>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III – os projetos e atividades constantes da lei orçamentária devem manter compatibilidade com o Plano Plurianual e esta Lei.</w:t>
      </w:r>
    </w:p>
    <w:p w14:paraId="1A3A017F"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 xml:space="preserve">Art. 4º A Lei Orçamentária conterá reserva de contingência, no valor mínimo de 1% da Receita Corrente Líquida, destinada a atender a passivos contingentes, que correspondem a gastos prováveis, mas que devido </w:t>
      </w:r>
      <w:proofErr w:type="spellStart"/>
      <w:r w:rsidRPr="00B331BF">
        <w:rPr>
          <w:rFonts w:ascii="Times New Roman" w:hAnsi="Times New Roman"/>
          <w:color w:val="000000" w:themeColor="text1"/>
          <w:sz w:val="24"/>
          <w:szCs w:val="24"/>
        </w:rPr>
        <w:t>a</w:t>
      </w:r>
      <w:proofErr w:type="spellEnd"/>
      <w:r w:rsidRPr="00B331BF">
        <w:rPr>
          <w:rFonts w:ascii="Times New Roman" w:hAnsi="Times New Roman"/>
          <w:color w:val="000000" w:themeColor="text1"/>
          <w:sz w:val="24"/>
          <w:szCs w:val="24"/>
        </w:rPr>
        <w:t xml:space="preserve"> incerteza de sua ocorrência não são programados no orçamento. E a riscos fiscais, que são as situações não esperadas que surgem no processo de execução das ações planejadas ou mesmo pela não previsão das mesmas na etapa do planejamento ou por fixação de valores insuficientes.</w:t>
      </w:r>
    </w:p>
    <w:p w14:paraId="3E583802" w14:textId="77777777" w:rsidR="00A617AE" w:rsidRPr="00B331BF" w:rsidRDefault="00A617AE" w:rsidP="00A617AE">
      <w:pPr>
        <w:ind w:firstLine="708"/>
        <w:jc w:val="both"/>
        <w:rPr>
          <w:rFonts w:ascii="Times New Roman" w:hAnsi="Times New Roman"/>
          <w:color w:val="000000" w:themeColor="text1"/>
          <w:sz w:val="24"/>
        </w:rPr>
      </w:pPr>
      <w:r w:rsidRPr="00B331BF">
        <w:rPr>
          <w:rFonts w:ascii="Times New Roman" w:hAnsi="Times New Roman"/>
          <w:color w:val="000000" w:themeColor="text1"/>
          <w:sz w:val="24"/>
        </w:rPr>
        <w:t xml:space="preserve">Art. </w:t>
      </w:r>
      <w:r w:rsidR="008148F5" w:rsidRPr="00B331BF">
        <w:rPr>
          <w:rFonts w:ascii="Times New Roman" w:hAnsi="Times New Roman"/>
          <w:color w:val="000000" w:themeColor="text1"/>
          <w:sz w:val="24"/>
        </w:rPr>
        <w:t>5º</w:t>
      </w:r>
      <w:r w:rsidRPr="00B331BF">
        <w:rPr>
          <w:rFonts w:ascii="Times New Roman" w:hAnsi="Times New Roman"/>
          <w:color w:val="000000" w:themeColor="text1"/>
          <w:sz w:val="24"/>
        </w:rPr>
        <w:t xml:space="preserve">  No projeto de lei orçamentária, constarão as seguintes autorizações:</w:t>
      </w:r>
    </w:p>
    <w:p w14:paraId="59697A85" w14:textId="4AEB00A1" w:rsidR="00A617AE" w:rsidRPr="00B331BF" w:rsidRDefault="00A617AE" w:rsidP="00A617AE">
      <w:pPr>
        <w:numPr>
          <w:ilvl w:val="0"/>
          <w:numId w:val="1"/>
        </w:numPr>
        <w:tabs>
          <w:tab w:val="clear" w:pos="1080"/>
          <w:tab w:val="num" w:pos="0"/>
        </w:tabs>
        <w:spacing w:after="0" w:line="240" w:lineRule="auto"/>
        <w:ind w:left="0" w:firstLine="1134"/>
        <w:jc w:val="both"/>
        <w:rPr>
          <w:rFonts w:ascii="Times New Roman" w:hAnsi="Times New Roman"/>
          <w:color w:val="000000" w:themeColor="text1"/>
          <w:sz w:val="24"/>
        </w:rPr>
      </w:pPr>
      <w:r w:rsidRPr="00B331BF">
        <w:rPr>
          <w:rFonts w:ascii="Times New Roman" w:hAnsi="Times New Roman"/>
          <w:color w:val="000000" w:themeColor="text1"/>
          <w:sz w:val="24"/>
        </w:rPr>
        <w:t>para a abertura de créditos suplementares e adicionais, seja por redução, superávit ou auxílios, de 1</w:t>
      </w:r>
      <w:r w:rsidR="009E6383">
        <w:rPr>
          <w:rFonts w:ascii="Times New Roman" w:hAnsi="Times New Roman"/>
          <w:color w:val="000000" w:themeColor="text1"/>
          <w:sz w:val="24"/>
        </w:rPr>
        <w:t>5</w:t>
      </w:r>
      <w:r w:rsidRPr="00B331BF">
        <w:rPr>
          <w:rFonts w:ascii="Times New Roman" w:hAnsi="Times New Roman"/>
          <w:color w:val="000000" w:themeColor="text1"/>
          <w:sz w:val="24"/>
        </w:rPr>
        <w:t>% (</w:t>
      </w:r>
      <w:r w:rsidR="00A262DE">
        <w:rPr>
          <w:rFonts w:ascii="Times New Roman" w:hAnsi="Times New Roman"/>
          <w:color w:val="000000" w:themeColor="text1"/>
          <w:sz w:val="24"/>
        </w:rPr>
        <w:t>quinze</w:t>
      </w:r>
      <w:r w:rsidRPr="00B331BF">
        <w:rPr>
          <w:rFonts w:ascii="Times New Roman" w:hAnsi="Times New Roman"/>
          <w:color w:val="000000" w:themeColor="text1"/>
          <w:sz w:val="24"/>
        </w:rPr>
        <w:t xml:space="preserve"> por cento) da despesa total fixada;</w:t>
      </w:r>
    </w:p>
    <w:p w14:paraId="3E8E1955" w14:textId="77777777" w:rsidR="00A617AE" w:rsidRPr="00B331BF" w:rsidRDefault="00A617AE" w:rsidP="00A617AE">
      <w:pPr>
        <w:numPr>
          <w:ilvl w:val="0"/>
          <w:numId w:val="1"/>
        </w:numPr>
        <w:tabs>
          <w:tab w:val="clear" w:pos="1080"/>
          <w:tab w:val="num" w:pos="0"/>
        </w:tabs>
        <w:spacing w:after="0" w:line="240" w:lineRule="auto"/>
        <w:ind w:left="0" w:firstLine="1134"/>
        <w:jc w:val="both"/>
        <w:rPr>
          <w:rFonts w:ascii="Times New Roman" w:hAnsi="Times New Roman"/>
          <w:color w:val="000000" w:themeColor="text1"/>
          <w:sz w:val="24"/>
        </w:rPr>
      </w:pPr>
      <w:r w:rsidRPr="00B331BF">
        <w:rPr>
          <w:rFonts w:ascii="Times New Roman" w:hAnsi="Times New Roman"/>
          <w:color w:val="000000" w:themeColor="text1"/>
          <w:sz w:val="24"/>
        </w:rPr>
        <w:t xml:space="preserve"> para a realização de operações de crédito por antecipação da receita orçamentária, nos limites e p</w:t>
      </w:r>
      <w:r w:rsidR="00CA2239" w:rsidRPr="00B331BF">
        <w:rPr>
          <w:rFonts w:ascii="Times New Roman" w:hAnsi="Times New Roman"/>
          <w:color w:val="000000" w:themeColor="text1"/>
          <w:sz w:val="24"/>
        </w:rPr>
        <w:t>razos  estabelecidos em vigor (</w:t>
      </w:r>
      <w:r w:rsidRPr="00B331BF">
        <w:rPr>
          <w:rFonts w:ascii="Times New Roman" w:hAnsi="Times New Roman"/>
          <w:color w:val="000000" w:themeColor="text1"/>
          <w:sz w:val="24"/>
        </w:rPr>
        <w:t>LC 101-2000, Capítulo VII, Seção IV, Subseção III);</w:t>
      </w:r>
    </w:p>
    <w:p w14:paraId="6C6EA3A0" w14:textId="3483FBE7" w:rsidR="00C57DD0" w:rsidRPr="00B331BF" w:rsidRDefault="00A617AE" w:rsidP="00A617AE">
      <w:pPr>
        <w:ind w:firstLine="1134"/>
        <w:jc w:val="both"/>
        <w:rPr>
          <w:rFonts w:ascii="Times New Roman" w:hAnsi="Times New Roman"/>
          <w:color w:val="000000" w:themeColor="text1"/>
          <w:sz w:val="10"/>
          <w:szCs w:val="10"/>
        </w:rPr>
      </w:pPr>
      <w:r w:rsidRPr="00B331BF">
        <w:rPr>
          <w:rFonts w:ascii="Times New Roman" w:hAnsi="Times New Roman"/>
          <w:color w:val="000000" w:themeColor="text1"/>
          <w:sz w:val="24"/>
        </w:rPr>
        <w:t>III- para a realização de operações de crédito com destinação específica e vinculada ao projeto, nos termos da legislação em vigor (LC101-2000, Capítulo VII, Seção IV, Subseção I).</w:t>
      </w:r>
    </w:p>
    <w:p w14:paraId="6B88117B" w14:textId="77777777" w:rsidR="00737EA7" w:rsidRPr="00B331BF" w:rsidRDefault="00737EA7" w:rsidP="00737EA7">
      <w:pPr>
        <w:jc w:val="center"/>
        <w:rPr>
          <w:rFonts w:ascii="Times New Roman" w:hAnsi="Times New Roman"/>
          <w:color w:val="000000" w:themeColor="text1"/>
          <w:sz w:val="24"/>
          <w:szCs w:val="24"/>
        </w:rPr>
      </w:pPr>
      <w:r w:rsidRPr="00B331BF">
        <w:rPr>
          <w:rFonts w:ascii="Times New Roman" w:hAnsi="Times New Roman"/>
          <w:color w:val="000000" w:themeColor="text1"/>
          <w:sz w:val="24"/>
          <w:szCs w:val="24"/>
        </w:rPr>
        <w:t>CAPÍTULO II</w:t>
      </w:r>
    </w:p>
    <w:p w14:paraId="5E138C4D" w14:textId="77777777" w:rsidR="00737EA7" w:rsidRPr="00B331BF" w:rsidRDefault="00737EA7" w:rsidP="00737EA7">
      <w:pPr>
        <w:jc w:val="center"/>
        <w:rPr>
          <w:rFonts w:ascii="Times New Roman" w:hAnsi="Times New Roman"/>
          <w:color w:val="000000" w:themeColor="text1"/>
          <w:sz w:val="24"/>
          <w:szCs w:val="24"/>
        </w:rPr>
      </w:pPr>
      <w:r w:rsidRPr="00B331BF">
        <w:rPr>
          <w:rFonts w:ascii="Times New Roman" w:hAnsi="Times New Roman"/>
          <w:color w:val="000000" w:themeColor="text1"/>
          <w:sz w:val="24"/>
          <w:szCs w:val="24"/>
        </w:rPr>
        <w:t>DAS PRIORIDADES E METAS DA ADMINISTRAÇÃO PÚBLICA MUNICIPAL</w:t>
      </w:r>
    </w:p>
    <w:p w14:paraId="2EFA401D" w14:textId="12F19794"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 xml:space="preserve">Art. </w:t>
      </w:r>
      <w:r w:rsidR="008148F5" w:rsidRPr="00B331BF">
        <w:rPr>
          <w:rFonts w:ascii="Times New Roman" w:hAnsi="Times New Roman"/>
          <w:color w:val="000000" w:themeColor="text1"/>
          <w:sz w:val="24"/>
          <w:szCs w:val="24"/>
        </w:rPr>
        <w:t>6</w:t>
      </w:r>
      <w:r w:rsidRPr="00B331BF">
        <w:rPr>
          <w:rFonts w:ascii="Times New Roman" w:hAnsi="Times New Roman"/>
          <w:color w:val="000000" w:themeColor="text1"/>
          <w:sz w:val="24"/>
          <w:szCs w:val="24"/>
        </w:rPr>
        <w:t xml:space="preserve">º As prioridades e metas da administração municipal para o exercício de </w:t>
      </w:r>
      <w:r w:rsidR="004D31AF" w:rsidRPr="00B331BF">
        <w:rPr>
          <w:rFonts w:ascii="Times New Roman" w:hAnsi="Times New Roman"/>
          <w:color w:val="000000" w:themeColor="text1"/>
          <w:sz w:val="24"/>
          <w:szCs w:val="24"/>
        </w:rPr>
        <w:t>20</w:t>
      </w:r>
      <w:r w:rsidR="000D3506" w:rsidRPr="00B331BF">
        <w:rPr>
          <w:rFonts w:ascii="Times New Roman" w:hAnsi="Times New Roman"/>
          <w:color w:val="000000" w:themeColor="text1"/>
          <w:sz w:val="24"/>
          <w:szCs w:val="24"/>
        </w:rPr>
        <w:t>2</w:t>
      </w:r>
      <w:r w:rsidR="00C07F4A">
        <w:rPr>
          <w:rFonts w:ascii="Times New Roman" w:hAnsi="Times New Roman"/>
          <w:color w:val="000000" w:themeColor="text1"/>
          <w:sz w:val="24"/>
          <w:szCs w:val="24"/>
        </w:rPr>
        <w:t>1</w:t>
      </w:r>
      <w:r w:rsidRPr="00B331BF">
        <w:rPr>
          <w:rFonts w:ascii="Times New Roman" w:hAnsi="Times New Roman"/>
          <w:color w:val="000000" w:themeColor="text1"/>
          <w:sz w:val="24"/>
          <w:szCs w:val="24"/>
        </w:rPr>
        <w:t xml:space="preserve">, em consonância com as disposições da Lei Municipal nº </w:t>
      </w:r>
      <w:r w:rsidR="00905B43" w:rsidRPr="00B331BF">
        <w:rPr>
          <w:rFonts w:ascii="Times New Roman" w:hAnsi="Times New Roman"/>
          <w:color w:val="000000" w:themeColor="text1"/>
          <w:sz w:val="24"/>
          <w:szCs w:val="24"/>
        </w:rPr>
        <w:t>1216, de 31 de maio de 2017</w:t>
      </w:r>
      <w:r w:rsidRPr="00B331BF">
        <w:rPr>
          <w:rFonts w:ascii="Times New Roman" w:hAnsi="Times New Roman"/>
          <w:color w:val="000000" w:themeColor="text1"/>
          <w:sz w:val="24"/>
          <w:szCs w:val="24"/>
        </w:rPr>
        <w:t xml:space="preserve"> (Plano Plurianual 201</w:t>
      </w:r>
      <w:r w:rsidR="006F63D5" w:rsidRPr="00B331BF">
        <w:rPr>
          <w:rFonts w:ascii="Times New Roman" w:hAnsi="Times New Roman"/>
          <w:color w:val="000000" w:themeColor="text1"/>
          <w:sz w:val="24"/>
          <w:szCs w:val="24"/>
        </w:rPr>
        <w:t>8-2021</w:t>
      </w:r>
      <w:r w:rsidRPr="00B331BF">
        <w:rPr>
          <w:rFonts w:ascii="Times New Roman" w:hAnsi="Times New Roman"/>
          <w:color w:val="000000" w:themeColor="text1"/>
          <w:sz w:val="24"/>
          <w:szCs w:val="24"/>
        </w:rPr>
        <w:t>), são estabelecidas no anexo III – Prioridades e Metas, parte integrante desta Lei.</w:t>
      </w:r>
    </w:p>
    <w:p w14:paraId="517A5FB7" w14:textId="77777777" w:rsidR="00737EA7" w:rsidRPr="00B331BF" w:rsidRDefault="00737EA7" w:rsidP="00737EA7">
      <w:pPr>
        <w:jc w:val="center"/>
        <w:rPr>
          <w:rFonts w:ascii="Times New Roman" w:hAnsi="Times New Roman"/>
          <w:color w:val="000000" w:themeColor="text1"/>
          <w:sz w:val="24"/>
          <w:szCs w:val="24"/>
        </w:rPr>
      </w:pPr>
      <w:r w:rsidRPr="00B331BF">
        <w:rPr>
          <w:rFonts w:ascii="Times New Roman" w:hAnsi="Times New Roman"/>
          <w:color w:val="000000" w:themeColor="text1"/>
          <w:sz w:val="24"/>
          <w:szCs w:val="24"/>
        </w:rPr>
        <w:t>CAPÍTULO III</w:t>
      </w:r>
    </w:p>
    <w:p w14:paraId="5EB6DEBF" w14:textId="77777777" w:rsidR="00737EA7" w:rsidRPr="00B331BF" w:rsidRDefault="00737EA7" w:rsidP="00737EA7">
      <w:pPr>
        <w:jc w:val="center"/>
        <w:rPr>
          <w:rFonts w:ascii="Times New Roman" w:hAnsi="Times New Roman"/>
          <w:color w:val="000000" w:themeColor="text1"/>
          <w:sz w:val="24"/>
          <w:szCs w:val="24"/>
        </w:rPr>
      </w:pPr>
      <w:r w:rsidRPr="00B331BF">
        <w:rPr>
          <w:rFonts w:ascii="Times New Roman" w:hAnsi="Times New Roman"/>
          <w:color w:val="000000" w:themeColor="text1"/>
          <w:sz w:val="24"/>
          <w:szCs w:val="24"/>
        </w:rPr>
        <w:t>DAS DESPESAS RELATIVAS A PESSOAL</w:t>
      </w:r>
    </w:p>
    <w:p w14:paraId="288C3B7A"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 xml:space="preserve">Art. </w:t>
      </w:r>
      <w:r w:rsidR="008148F5" w:rsidRPr="00B331BF">
        <w:rPr>
          <w:rFonts w:ascii="Times New Roman" w:hAnsi="Times New Roman"/>
          <w:color w:val="000000" w:themeColor="text1"/>
          <w:sz w:val="24"/>
          <w:szCs w:val="24"/>
        </w:rPr>
        <w:t>7</w:t>
      </w:r>
      <w:r w:rsidRPr="00B331BF">
        <w:rPr>
          <w:rFonts w:ascii="Times New Roman" w:hAnsi="Times New Roman"/>
          <w:color w:val="000000" w:themeColor="text1"/>
          <w:sz w:val="24"/>
          <w:szCs w:val="24"/>
        </w:rPr>
        <w:t>º A criação de cargos, a alteração de estruturas de carreiras, a admissão de pessoal a qualquer título, a concessão de qualquer vantagem ou aumento de remuneração, só poderão ser feitos se houver prévia dotação orçamentária suficiente para atender as projeções de despesa de pessoal e os acréscimos dela decorrentes.</w:t>
      </w:r>
    </w:p>
    <w:p w14:paraId="26D274FD" w14:textId="77777777" w:rsidR="00737EA7" w:rsidRPr="00B331BF" w:rsidRDefault="00737EA7" w:rsidP="00737EA7">
      <w:pPr>
        <w:ind w:firstLine="708"/>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lastRenderedPageBreak/>
        <w:t xml:space="preserve">Art. </w:t>
      </w:r>
      <w:r w:rsidR="008148F5" w:rsidRPr="00B331BF">
        <w:rPr>
          <w:rFonts w:ascii="Times New Roman" w:hAnsi="Times New Roman"/>
          <w:color w:val="000000" w:themeColor="text1"/>
          <w:sz w:val="24"/>
          <w:szCs w:val="24"/>
        </w:rPr>
        <w:t>8</w:t>
      </w:r>
      <w:r w:rsidRPr="00B331BF">
        <w:rPr>
          <w:rFonts w:ascii="Times New Roman" w:hAnsi="Times New Roman"/>
          <w:color w:val="000000" w:themeColor="text1"/>
          <w:sz w:val="24"/>
          <w:szCs w:val="24"/>
        </w:rPr>
        <w:t>º A despesas com pessoal e seus encargos deve atender as disposições da Lei Complementar 101/2000.</w:t>
      </w:r>
    </w:p>
    <w:p w14:paraId="72DED431" w14:textId="77777777" w:rsidR="00737EA7" w:rsidRPr="00B331BF" w:rsidRDefault="00737EA7" w:rsidP="00E95498">
      <w:pPr>
        <w:spacing w:line="240" w:lineRule="auto"/>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 xml:space="preserve">Art. </w:t>
      </w:r>
      <w:r w:rsidR="008148F5" w:rsidRPr="00B331BF">
        <w:rPr>
          <w:rFonts w:ascii="Times New Roman" w:hAnsi="Times New Roman"/>
          <w:color w:val="000000" w:themeColor="text1"/>
          <w:sz w:val="24"/>
          <w:szCs w:val="24"/>
        </w:rPr>
        <w:t>9</w:t>
      </w:r>
      <w:r w:rsidRPr="00B331BF">
        <w:rPr>
          <w:rFonts w:ascii="Times New Roman" w:hAnsi="Times New Roman"/>
          <w:color w:val="000000" w:themeColor="text1"/>
          <w:sz w:val="24"/>
          <w:szCs w:val="24"/>
        </w:rPr>
        <w:t>º Ficam os Poderes Executivo e Legislativo autorizados a proceder:</w:t>
      </w:r>
    </w:p>
    <w:p w14:paraId="697F442C" w14:textId="77777777" w:rsidR="00737EA7" w:rsidRPr="00B331BF" w:rsidRDefault="00737EA7" w:rsidP="00E95498">
      <w:pPr>
        <w:spacing w:line="240" w:lineRule="auto"/>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 – ao preenchimento das vagas de empregos mediante realização de Seleção Específica ou Concurso Público e dos cargos em comissão previstos em lei.</w:t>
      </w:r>
    </w:p>
    <w:p w14:paraId="52674D3C" w14:textId="77777777" w:rsidR="00737EA7" w:rsidRPr="00B331BF" w:rsidRDefault="00737EA7" w:rsidP="00E95498">
      <w:pPr>
        <w:spacing w:line="240" w:lineRule="auto"/>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II – a conceder aumento ou revisão geral de remuneração ou outras vantagens através de lei específica.</w:t>
      </w:r>
    </w:p>
    <w:p w14:paraId="600ADD4C" w14:textId="77777777" w:rsidR="00737EA7" w:rsidRPr="00B331BF" w:rsidRDefault="00737EA7" w:rsidP="00737EA7">
      <w:pPr>
        <w:jc w:val="center"/>
        <w:rPr>
          <w:rFonts w:ascii="Times New Roman" w:hAnsi="Times New Roman"/>
          <w:color w:val="000000" w:themeColor="text1"/>
          <w:sz w:val="24"/>
          <w:szCs w:val="24"/>
        </w:rPr>
      </w:pPr>
      <w:r w:rsidRPr="00B331BF">
        <w:rPr>
          <w:rFonts w:ascii="Times New Roman" w:hAnsi="Times New Roman"/>
          <w:color w:val="000000" w:themeColor="text1"/>
          <w:sz w:val="24"/>
          <w:szCs w:val="24"/>
        </w:rPr>
        <w:t>CAPÍTULO IV</w:t>
      </w:r>
    </w:p>
    <w:p w14:paraId="1BD89908" w14:textId="77777777" w:rsidR="00737EA7" w:rsidRPr="00B331BF" w:rsidRDefault="00737EA7" w:rsidP="00737EA7">
      <w:pPr>
        <w:jc w:val="center"/>
        <w:rPr>
          <w:rFonts w:ascii="Times New Roman" w:hAnsi="Times New Roman"/>
          <w:color w:val="000000" w:themeColor="text1"/>
          <w:sz w:val="24"/>
          <w:szCs w:val="24"/>
        </w:rPr>
      </w:pPr>
      <w:r w:rsidRPr="00B331BF">
        <w:rPr>
          <w:rFonts w:ascii="Times New Roman" w:hAnsi="Times New Roman"/>
          <w:color w:val="000000" w:themeColor="text1"/>
          <w:sz w:val="24"/>
          <w:szCs w:val="24"/>
        </w:rPr>
        <w:t>DAS ALTERAÇÕES DA LEGISLAÇÃO TRIBUTÁRIA</w:t>
      </w:r>
    </w:p>
    <w:p w14:paraId="5F739B60"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 xml:space="preserve">Art. </w:t>
      </w:r>
      <w:r w:rsidR="008148F5" w:rsidRPr="00B331BF">
        <w:rPr>
          <w:rFonts w:ascii="Times New Roman" w:hAnsi="Times New Roman"/>
          <w:color w:val="000000" w:themeColor="text1"/>
          <w:sz w:val="24"/>
          <w:szCs w:val="24"/>
        </w:rPr>
        <w:t>10</w:t>
      </w:r>
      <w:r w:rsidRPr="00B331BF">
        <w:rPr>
          <w:rFonts w:ascii="Times New Roman" w:hAnsi="Times New Roman"/>
          <w:color w:val="000000" w:themeColor="text1"/>
          <w:sz w:val="24"/>
          <w:szCs w:val="24"/>
        </w:rPr>
        <w:t>º As alterações na legislação vigente serão propostas mediante projeto de lei. A regulamentação de lei tributária, através de decreto, se previsto em lei.</w:t>
      </w:r>
    </w:p>
    <w:p w14:paraId="711C990C" w14:textId="77777777" w:rsidR="00737EA7" w:rsidRPr="00B331BF" w:rsidRDefault="00737EA7" w:rsidP="00737EA7">
      <w:pPr>
        <w:jc w:val="center"/>
        <w:rPr>
          <w:rFonts w:ascii="Times New Roman" w:hAnsi="Times New Roman"/>
          <w:color w:val="000000" w:themeColor="text1"/>
          <w:sz w:val="24"/>
          <w:szCs w:val="24"/>
        </w:rPr>
      </w:pPr>
      <w:r w:rsidRPr="00B331BF">
        <w:rPr>
          <w:rFonts w:ascii="Times New Roman" w:hAnsi="Times New Roman"/>
          <w:color w:val="000000" w:themeColor="text1"/>
          <w:sz w:val="24"/>
          <w:szCs w:val="24"/>
        </w:rPr>
        <w:t>CAPÍTULO V</w:t>
      </w:r>
    </w:p>
    <w:p w14:paraId="71286621" w14:textId="77777777" w:rsidR="00737EA7" w:rsidRPr="00B331BF" w:rsidRDefault="00737EA7" w:rsidP="00737EA7">
      <w:pPr>
        <w:jc w:val="center"/>
        <w:rPr>
          <w:rFonts w:ascii="Times New Roman" w:hAnsi="Times New Roman"/>
          <w:color w:val="000000" w:themeColor="text1"/>
          <w:sz w:val="24"/>
          <w:szCs w:val="24"/>
        </w:rPr>
      </w:pPr>
      <w:r w:rsidRPr="00B331BF">
        <w:rPr>
          <w:rFonts w:ascii="Times New Roman" w:hAnsi="Times New Roman"/>
          <w:color w:val="000000" w:themeColor="text1"/>
          <w:sz w:val="24"/>
          <w:szCs w:val="24"/>
        </w:rPr>
        <w:t>DAS DISPOSIÇÕES FINAIS</w:t>
      </w:r>
    </w:p>
    <w:p w14:paraId="35E2FB19" w14:textId="77777777" w:rsidR="00737EA7" w:rsidRPr="00B331BF" w:rsidRDefault="00737EA7" w:rsidP="00E95498">
      <w:pPr>
        <w:spacing w:line="240" w:lineRule="auto"/>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Art. 1</w:t>
      </w:r>
      <w:r w:rsidR="008148F5" w:rsidRPr="00B331BF">
        <w:rPr>
          <w:rFonts w:ascii="Times New Roman" w:hAnsi="Times New Roman"/>
          <w:color w:val="000000" w:themeColor="text1"/>
          <w:sz w:val="24"/>
          <w:szCs w:val="24"/>
        </w:rPr>
        <w:t>1º</w:t>
      </w:r>
      <w:r w:rsidRPr="00B331BF">
        <w:rPr>
          <w:rFonts w:ascii="Times New Roman" w:hAnsi="Times New Roman"/>
          <w:color w:val="000000" w:themeColor="text1"/>
          <w:sz w:val="24"/>
          <w:szCs w:val="24"/>
        </w:rPr>
        <w:t xml:space="preserve"> Verificando-se ao final de um bimestre que a realização da receita não atendeu as metas de resultado primário e nominal será determinado limitação de empenho e movimentação financeira dos órgãos, através das seguintes medidas:</w:t>
      </w:r>
    </w:p>
    <w:p w14:paraId="5FC7B257" w14:textId="77777777" w:rsidR="00737EA7" w:rsidRPr="00B331BF" w:rsidRDefault="00737EA7" w:rsidP="00E95498">
      <w:pPr>
        <w:spacing w:line="240" w:lineRule="auto"/>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 – redução das despesas de custeio.</w:t>
      </w:r>
      <w:r w:rsidRPr="00B331BF">
        <w:rPr>
          <w:rFonts w:ascii="Times New Roman" w:hAnsi="Times New Roman"/>
          <w:color w:val="000000" w:themeColor="text1"/>
          <w:sz w:val="24"/>
          <w:szCs w:val="24"/>
        </w:rPr>
        <w:tab/>
      </w:r>
    </w:p>
    <w:p w14:paraId="0B119FA8" w14:textId="77777777" w:rsidR="00737EA7" w:rsidRPr="00B331BF" w:rsidRDefault="00737EA7" w:rsidP="00E95498">
      <w:pPr>
        <w:spacing w:line="240" w:lineRule="auto"/>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II – suspensão de investimentos de capital ainda não iniciados.</w:t>
      </w:r>
    </w:p>
    <w:p w14:paraId="3E26A0A9" w14:textId="77777777" w:rsidR="00737EA7" w:rsidRPr="00B331BF" w:rsidRDefault="00737EA7" w:rsidP="00E95498">
      <w:pPr>
        <w:spacing w:line="240" w:lineRule="auto"/>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III – outras medidas devidamente justificadas</w:t>
      </w:r>
    </w:p>
    <w:p w14:paraId="6AEE48CF"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Art. 1</w:t>
      </w:r>
      <w:r w:rsidR="008148F5" w:rsidRPr="00B331BF">
        <w:rPr>
          <w:rFonts w:ascii="Times New Roman" w:hAnsi="Times New Roman"/>
          <w:color w:val="000000" w:themeColor="text1"/>
          <w:sz w:val="24"/>
          <w:szCs w:val="24"/>
        </w:rPr>
        <w:t>2º</w:t>
      </w:r>
      <w:r w:rsidRPr="00B331BF">
        <w:rPr>
          <w:rFonts w:ascii="Times New Roman" w:hAnsi="Times New Roman"/>
          <w:color w:val="000000" w:themeColor="text1"/>
          <w:sz w:val="24"/>
          <w:szCs w:val="24"/>
        </w:rPr>
        <w:t xml:space="preserve"> Para efeito do parágrafo 3º, art. 16 da Lei Complementar 101/2000, considerar-se-á irrelevante a despesa de caráter não continuado, no valor de até o limite de dispensa de licitação conforme legislação aplicável.</w:t>
      </w:r>
    </w:p>
    <w:p w14:paraId="526C3019"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Art. 1</w:t>
      </w:r>
      <w:r w:rsidR="008148F5" w:rsidRPr="00B331BF">
        <w:rPr>
          <w:rFonts w:ascii="Times New Roman" w:hAnsi="Times New Roman"/>
          <w:color w:val="000000" w:themeColor="text1"/>
          <w:sz w:val="24"/>
          <w:szCs w:val="24"/>
        </w:rPr>
        <w:t>3º</w:t>
      </w:r>
      <w:r w:rsidRPr="00B331BF">
        <w:rPr>
          <w:rFonts w:ascii="Times New Roman" w:hAnsi="Times New Roman"/>
          <w:color w:val="000000" w:themeColor="text1"/>
          <w:sz w:val="24"/>
          <w:szCs w:val="24"/>
        </w:rPr>
        <w:t xml:space="preserve"> A destinação de recursos, a título de subvenções, auxílios ou qualquer outro benefício a entidades públicas, privadas, filantrópicas e sem fins lucrativos, e a pessoas naturais, atenderá às exigências da Lei Complementar 101/2000 e lei municipal própria.</w:t>
      </w:r>
    </w:p>
    <w:p w14:paraId="1B7E1583" w14:textId="77777777" w:rsidR="00737EA7" w:rsidRPr="00B331BF" w:rsidRDefault="00737EA7" w:rsidP="00737EA7">
      <w:pPr>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b/>
        <w:t>Art. 1</w:t>
      </w:r>
      <w:r w:rsidR="008148F5" w:rsidRPr="00B331BF">
        <w:rPr>
          <w:rFonts w:ascii="Times New Roman" w:hAnsi="Times New Roman"/>
          <w:color w:val="000000" w:themeColor="text1"/>
          <w:sz w:val="24"/>
          <w:szCs w:val="24"/>
        </w:rPr>
        <w:t>4º</w:t>
      </w:r>
      <w:r w:rsidRPr="00B331BF">
        <w:rPr>
          <w:rFonts w:ascii="Times New Roman" w:hAnsi="Times New Roman"/>
          <w:color w:val="000000" w:themeColor="text1"/>
          <w:sz w:val="24"/>
          <w:szCs w:val="24"/>
        </w:rPr>
        <w:t xml:space="preserve"> O controle de custos e a avaliação dos resultados dos programas constantes do orçamento municipal serão efetivados mediante aplicação dos métodos usuais em auditoria, tendo como diretriz a aplicação dos princípios da economicidade, eficiência e eficácia, e tendo em conta, especialmente, a relação entre custo e benefício na aplicação dos recursos, cabendo a aferição ao sistema de controle interno.</w:t>
      </w:r>
    </w:p>
    <w:p w14:paraId="4F0C01AE" w14:textId="77777777" w:rsidR="00737EA7" w:rsidRPr="00B331BF" w:rsidRDefault="00737EA7" w:rsidP="00737EA7">
      <w:pPr>
        <w:ind w:firstLine="708"/>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Art. 1</w:t>
      </w:r>
      <w:r w:rsidR="008148F5" w:rsidRPr="00B331BF">
        <w:rPr>
          <w:rFonts w:ascii="Times New Roman" w:hAnsi="Times New Roman"/>
          <w:color w:val="000000" w:themeColor="text1"/>
          <w:sz w:val="24"/>
          <w:szCs w:val="24"/>
        </w:rPr>
        <w:t>5º</w:t>
      </w:r>
      <w:r w:rsidRPr="00B331BF">
        <w:rPr>
          <w:rFonts w:ascii="Times New Roman" w:hAnsi="Times New Roman"/>
          <w:color w:val="000000" w:themeColor="text1"/>
          <w:sz w:val="24"/>
          <w:szCs w:val="24"/>
        </w:rPr>
        <w:t xml:space="preserve"> Esta Lei entra em vigor na data de sua publicação.</w:t>
      </w:r>
    </w:p>
    <w:p w14:paraId="1AA947CE" w14:textId="77777777" w:rsidR="00737EA7" w:rsidRPr="00B331BF" w:rsidRDefault="00737EA7" w:rsidP="00737EA7">
      <w:pPr>
        <w:ind w:firstLine="708"/>
        <w:jc w:val="both"/>
        <w:rPr>
          <w:rFonts w:ascii="Times New Roman" w:hAnsi="Times New Roman"/>
          <w:color w:val="000000" w:themeColor="text1"/>
          <w:sz w:val="24"/>
          <w:szCs w:val="24"/>
        </w:rPr>
      </w:pPr>
      <w:r w:rsidRPr="00B331BF">
        <w:rPr>
          <w:rFonts w:ascii="Times New Roman" w:hAnsi="Times New Roman"/>
          <w:color w:val="000000" w:themeColor="text1"/>
          <w:sz w:val="24"/>
          <w:szCs w:val="24"/>
        </w:rPr>
        <w:t>Art. 1</w:t>
      </w:r>
      <w:r w:rsidR="008148F5" w:rsidRPr="00B331BF">
        <w:rPr>
          <w:rFonts w:ascii="Times New Roman" w:hAnsi="Times New Roman"/>
          <w:color w:val="000000" w:themeColor="text1"/>
          <w:sz w:val="24"/>
          <w:szCs w:val="24"/>
        </w:rPr>
        <w:t>6º</w:t>
      </w:r>
      <w:r w:rsidRPr="00B331BF">
        <w:rPr>
          <w:rFonts w:ascii="Times New Roman" w:hAnsi="Times New Roman"/>
          <w:color w:val="000000" w:themeColor="text1"/>
          <w:sz w:val="24"/>
          <w:szCs w:val="24"/>
        </w:rPr>
        <w:t xml:space="preserve"> Revogam-se as disposições em contrário.</w:t>
      </w:r>
    </w:p>
    <w:p w14:paraId="6B346A46" w14:textId="17461793" w:rsidR="00737EA7" w:rsidRPr="00B331BF" w:rsidRDefault="00737EA7" w:rsidP="00765ADD">
      <w:pPr>
        <w:jc w:val="center"/>
        <w:rPr>
          <w:rFonts w:ascii="Times New Roman" w:hAnsi="Times New Roman"/>
          <w:color w:val="000000" w:themeColor="text1"/>
          <w:sz w:val="24"/>
          <w:szCs w:val="24"/>
        </w:rPr>
      </w:pPr>
      <w:r w:rsidRPr="00B331BF">
        <w:rPr>
          <w:rFonts w:ascii="Times New Roman" w:hAnsi="Times New Roman"/>
          <w:color w:val="000000" w:themeColor="text1"/>
          <w:sz w:val="24"/>
          <w:szCs w:val="24"/>
        </w:rPr>
        <w:t xml:space="preserve">GABINETE DO PREFEITO, </w:t>
      </w:r>
      <w:r w:rsidR="00F46D77">
        <w:rPr>
          <w:rFonts w:ascii="Times New Roman" w:hAnsi="Times New Roman"/>
          <w:color w:val="000000" w:themeColor="text1"/>
          <w:sz w:val="24"/>
          <w:szCs w:val="24"/>
        </w:rPr>
        <w:t>31</w:t>
      </w:r>
      <w:r w:rsidR="000D3506" w:rsidRPr="00B331BF">
        <w:rPr>
          <w:rFonts w:ascii="Times New Roman" w:hAnsi="Times New Roman"/>
          <w:color w:val="000000" w:themeColor="text1"/>
          <w:sz w:val="24"/>
          <w:szCs w:val="24"/>
        </w:rPr>
        <w:t xml:space="preserve"> </w:t>
      </w:r>
      <w:r w:rsidRPr="00B331BF">
        <w:rPr>
          <w:rFonts w:ascii="Times New Roman" w:hAnsi="Times New Roman"/>
          <w:color w:val="000000" w:themeColor="text1"/>
          <w:sz w:val="24"/>
          <w:szCs w:val="24"/>
        </w:rPr>
        <w:t xml:space="preserve">de </w:t>
      </w:r>
      <w:r w:rsidR="00905B43" w:rsidRPr="00B331BF">
        <w:rPr>
          <w:rFonts w:ascii="Times New Roman" w:hAnsi="Times New Roman"/>
          <w:color w:val="000000" w:themeColor="text1"/>
          <w:sz w:val="24"/>
          <w:szCs w:val="24"/>
        </w:rPr>
        <w:t>julho</w:t>
      </w:r>
      <w:r w:rsidRPr="00B331BF">
        <w:rPr>
          <w:rFonts w:ascii="Times New Roman" w:hAnsi="Times New Roman"/>
          <w:color w:val="000000" w:themeColor="text1"/>
          <w:sz w:val="24"/>
          <w:szCs w:val="24"/>
        </w:rPr>
        <w:t xml:space="preserve"> de </w:t>
      </w:r>
      <w:r w:rsidR="000D3506" w:rsidRPr="00B331BF">
        <w:rPr>
          <w:rFonts w:ascii="Times New Roman" w:hAnsi="Times New Roman"/>
          <w:color w:val="000000" w:themeColor="text1"/>
          <w:sz w:val="24"/>
          <w:szCs w:val="24"/>
        </w:rPr>
        <w:t>20</w:t>
      </w:r>
      <w:r w:rsidR="00C07F4A">
        <w:rPr>
          <w:rFonts w:ascii="Times New Roman" w:hAnsi="Times New Roman"/>
          <w:color w:val="000000" w:themeColor="text1"/>
          <w:sz w:val="24"/>
          <w:szCs w:val="24"/>
        </w:rPr>
        <w:t>20</w:t>
      </w:r>
      <w:r w:rsidRPr="00B331BF">
        <w:rPr>
          <w:rFonts w:ascii="Times New Roman" w:hAnsi="Times New Roman"/>
          <w:color w:val="000000" w:themeColor="text1"/>
          <w:sz w:val="24"/>
          <w:szCs w:val="24"/>
        </w:rPr>
        <w:t>.</w:t>
      </w:r>
    </w:p>
    <w:p w14:paraId="5F1B6FD8" w14:textId="77777777" w:rsidR="00C77B41" w:rsidRPr="00F46D77" w:rsidRDefault="00C77B41" w:rsidP="00E95498">
      <w:pPr>
        <w:spacing w:after="0" w:line="240" w:lineRule="auto"/>
        <w:jc w:val="both"/>
        <w:rPr>
          <w:rFonts w:ascii="Times New Roman" w:hAnsi="Times New Roman"/>
          <w:color w:val="000000" w:themeColor="text1"/>
          <w:sz w:val="12"/>
          <w:szCs w:val="12"/>
        </w:rPr>
      </w:pPr>
    </w:p>
    <w:p w14:paraId="3A9EA11D" w14:textId="77777777" w:rsidR="00C77B41" w:rsidRPr="00B331BF" w:rsidRDefault="00440A25" w:rsidP="00440A2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PAULO JOSÉ GRUNEWALD</w:t>
      </w:r>
      <w:r w:rsidR="00C77B41" w:rsidRPr="00B331BF">
        <w:rPr>
          <w:rFonts w:ascii="Times New Roman" w:hAnsi="Times New Roman"/>
          <w:color w:val="000000" w:themeColor="text1"/>
          <w:sz w:val="24"/>
          <w:szCs w:val="24"/>
        </w:rPr>
        <w:t>,</w:t>
      </w:r>
    </w:p>
    <w:p w14:paraId="7297A1BC" w14:textId="77777777" w:rsidR="00E95498" w:rsidRPr="00B331BF" w:rsidRDefault="00737EA7" w:rsidP="00440A25">
      <w:pPr>
        <w:spacing w:after="0" w:line="240" w:lineRule="auto"/>
        <w:jc w:val="center"/>
        <w:rPr>
          <w:rFonts w:ascii="Times New Roman" w:hAnsi="Times New Roman"/>
          <w:color w:val="000000" w:themeColor="text1"/>
          <w:sz w:val="24"/>
          <w:szCs w:val="24"/>
        </w:rPr>
      </w:pPr>
      <w:r w:rsidRPr="00B331BF">
        <w:rPr>
          <w:rFonts w:ascii="Times New Roman" w:hAnsi="Times New Roman"/>
          <w:color w:val="000000" w:themeColor="text1"/>
          <w:sz w:val="24"/>
          <w:szCs w:val="24"/>
        </w:rPr>
        <w:t>Prefeito</w:t>
      </w:r>
    </w:p>
    <w:p w14:paraId="603110AF" w14:textId="77777777" w:rsidR="00F46D77" w:rsidRPr="00F46D77" w:rsidRDefault="00CA2239" w:rsidP="00F46D77">
      <w:pPr>
        <w:jc w:val="both"/>
        <w:rPr>
          <w:rFonts w:ascii="Times New Roman" w:hAnsi="Times New Roman"/>
          <w:sz w:val="24"/>
          <w:szCs w:val="24"/>
        </w:rPr>
      </w:pPr>
      <w:r w:rsidRPr="00F46D77">
        <w:rPr>
          <w:rFonts w:ascii="Times New Roman" w:hAnsi="Times New Roman"/>
          <w:color w:val="000000" w:themeColor="text1"/>
        </w:rPr>
        <w:t xml:space="preserve">  </w:t>
      </w:r>
      <w:r w:rsidR="00F46D77" w:rsidRPr="00F46D77">
        <w:rPr>
          <w:rFonts w:ascii="Times New Roman" w:hAnsi="Times New Roman"/>
          <w:sz w:val="24"/>
          <w:szCs w:val="24"/>
        </w:rPr>
        <w:t xml:space="preserve">Registre-se e Publique-se  </w:t>
      </w:r>
    </w:p>
    <w:p w14:paraId="0E8F4F94" w14:textId="77777777" w:rsidR="00F46D77" w:rsidRPr="00F46D77" w:rsidRDefault="00F46D77" w:rsidP="00F46D77">
      <w:pPr>
        <w:pStyle w:val="Corpodetexto"/>
        <w:rPr>
          <w:bCs/>
          <w:sz w:val="12"/>
          <w:szCs w:val="12"/>
        </w:rPr>
      </w:pPr>
    </w:p>
    <w:p w14:paraId="21609B9B" w14:textId="2A2CAA55" w:rsidR="00F46D77" w:rsidRPr="00F46D77" w:rsidRDefault="00F46D77" w:rsidP="00F46D77">
      <w:pPr>
        <w:pStyle w:val="Corpodetexto"/>
        <w:rPr>
          <w:szCs w:val="24"/>
        </w:rPr>
      </w:pPr>
      <w:r w:rsidRPr="00F46D77">
        <w:rPr>
          <w:bCs/>
          <w:szCs w:val="24"/>
        </w:rPr>
        <w:t>ROBERTO LUIS MULLER</w:t>
      </w:r>
      <w:r w:rsidRPr="00F46D77">
        <w:rPr>
          <w:szCs w:val="24"/>
        </w:rPr>
        <w:t>,</w:t>
      </w:r>
    </w:p>
    <w:p w14:paraId="123E4A93" w14:textId="77777777" w:rsidR="00F46D77" w:rsidRPr="00F46D77" w:rsidRDefault="00F46D77" w:rsidP="00F46D77">
      <w:pPr>
        <w:jc w:val="both"/>
        <w:rPr>
          <w:rFonts w:ascii="Times New Roman" w:hAnsi="Times New Roman"/>
          <w:sz w:val="24"/>
          <w:szCs w:val="24"/>
        </w:rPr>
      </w:pPr>
      <w:r w:rsidRPr="00F46D77">
        <w:rPr>
          <w:rFonts w:ascii="Times New Roman" w:hAnsi="Times New Roman"/>
          <w:sz w:val="24"/>
          <w:szCs w:val="24"/>
        </w:rPr>
        <w:t xml:space="preserve">Secretário de Administração e Fazenda.  </w:t>
      </w:r>
    </w:p>
    <w:p w14:paraId="3E249F16" w14:textId="7ABFA4E4" w:rsidR="00805FC1" w:rsidRPr="00B331BF" w:rsidRDefault="00805FC1" w:rsidP="005F452E">
      <w:pPr>
        <w:spacing w:after="0" w:line="240" w:lineRule="auto"/>
        <w:rPr>
          <w:color w:val="000000" w:themeColor="text1"/>
        </w:rPr>
        <w:sectPr w:rsidR="00805FC1" w:rsidRPr="00B331BF" w:rsidSect="00F46D77">
          <w:pgSz w:w="11906" w:h="16838"/>
          <w:pgMar w:top="510" w:right="1418" w:bottom="510" w:left="1418" w:header="709" w:footer="709" w:gutter="0"/>
          <w:cols w:space="708"/>
          <w:docGrid w:linePitch="360"/>
        </w:sectPr>
      </w:pPr>
    </w:p>
    <w:p w14:paraId="2445B3BA" w14:textId="11721DBC" w:rsidR="00805FC1" w:rsidRPr="00B331BF" w:rsidRDefault="00805FC1" w:rsidP="008E6968">
      <w:pPr>
        <w:spacing w:after="0"/>
        <w:jc w:val="center"/>
        <w:rPr>
          <w:b/>
          <w:color w:val="000000" w:themeColor="text1"/>
          <w:sz w:val="24"/>
          <w:szCs w:val="24"/>
        </w:rPr>
      </w:pPr>
      <w:r w:rsidRPr="00B331BF">
        <w:rPr>
          <w:b/>
          <w:color w:val="000000" w:themeColor="text1"/>
          <w:sz w:val="24"/>
          <w:szCs w:val="24"/>
        </w:rPr>
        <w:lastRenderedPageBreak/>
        <w:t xml:space="preserve">ANEXO III LDO </w:t>
      </w:r>
      <w:r w:rsidR="004D31AF" w:rsidRPr="00B331BF">
        <w:rPr>
          <w:b/>
          <w:color w:val="000000" w:themeColor="text1"/>
          <w:sz w:val="24"/>
          <w:szCs w:val="24"/>
        </w:rPr>
        <w:t>20</w:t>
      </w:r>
      <w:r w:rsidR="00485811" w:rsidRPr="00B331BF">
        <w:rPr>
          <w:b/>
          <w:color w:val="000000" w:themeColor="text1"/>
          <w:sz w:val="24"/>
          <w:szCs w:val="24"/>
        </w:rPr>
        <w:t>2</w:t>
      </w:r>
      <w:r w:rsidR="00C07F4A">
        <w:rPr>
          <w:b/>
          <w:color w:val="000000" w:themeColor="text1"/>
          <w:sz w:val="24"/>
          <w:szCs w:val="24"/>
        </w:rPr>
        <w:t>1</w:t>
      </w:r>
      <w:r w:rsidRPr="00B331BF">
        <w:rPr>
          <w:b/>
          <w:color w:val="000000" w:themeColor="text1"/>
          <w:sz w:val="24"/>
          <w:szCs w:val="24"/>
        </w:rPr>
        <w:t xml:space="preserve"> – PRIORIDADES E METAS</w:t>
      </w:r>
    </w:p>
    <w:p w14:paraId="210CA5E3" w14:textId="77777777" w:rsidR="00805FC1" w:rsidRPr="008E6968" w:rsidRDefault="00805FC1" w:rsidP="008E6968">
      <w:pPr>
        <w:spacing w:after="0"/>
        <w:rPr>
          <w:b/>
          <w:color w:val="000000" w:themeColor="text1"/>
          <w:sz w:val="20"/>
          <w:szCs w:val="20"/>
        </w:rPr>
      </w:pPr>
    </w:p>
    <w:p w14:paraId="7D44BB98" w14:textId="77777777" w:rsidR="0048359C" w:rsidRPr="00B331BF" w:rsidRDefault="0048359C" w:rsidP="008E6968">
      <w:pPr>
        <w:spacing w:after="0"/>
        <w:rPr>
          <w:b/>
          <w:color w:val="000000" w:themeColor="text1"/>
          <w:sz w:val="24"/>
          <w:szCs w:val="24"/>
        </w:rPr>
      </w:pPr>
      <w:r w:rsidRPr="00B331BF">
        <w:rPr>
          <w:b/>
          <w:color w:val="000000" w:themeColor="text1"/>
          <w:sz w:val="24"/>
          <w:szCs w:val="24"/>
        </w:rPr>
        <w:t>Órgão Orçamentário: 01 - Câmara de Vereadores.</w:t>
      </w:r>
    </w:p>
    <w:p w14:paraId="50DDB705"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01 - Legislativa</w:t>
      </w:r>
    </w:p>
    <w:p w14:paraId="64C31DF2"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031 – Ação Legislativa</w:t>
      </w:r>
    </w:p>
    <w:p w14:paraId="2C60B2AB"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01 – Desenvolvimento do Legislativo.</w:t>
      </w:r>
    </w:p>
    <w:p w14:paraId="14B3173A" w14:textId="77777777" w:rsidR="0048359C" w:rsidRPr="00B331BF" w:rsidRDefault="0048359C" w:rsidP="008E6968">
      <w:pPr>
        <w:spacing w:after="0"/>
        <w:rPr>
          <w:color w:val="000000" w:themeColor="text1"/>
          <w:sz w:val="24"/>
          <w:szCs w:val="24"/>
        </w:rPr>
      </w:pPr>
      <w:r w:rsidRPr="00B331BF">
        <w:rPr>
          <w:color w:val="000000" w:themeColor="text1"/>
          <w:sz w:val="24"/>
          <w:szCs w:val="24"/>
        </w:rPr>
        <w:t>Objetivo: Ações necessárias para que o legislativo cumpra com suas atribuições constitucionais, bem como represente politicamente a sociedade.</w:t>
      </w:r>
    </w:p>
    <w:p w14:paraId="358EBC06"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2001 – Manutenção dos serviços da Câmara</w:t>
      </w:r>
    </w:p>
    <w:p w14:paraId="3FD0159C" w14:textId="77777777" w:rsidR="0048359C" w:rsidRPr="008E6968" w:rsidRDefault="0048359C" w:rsidP="008E6968">
      <w:pPr>
        <w:spacing w:after="0"/>
        <w:rPr>
          <w:color w:val="000000" w:themeColor="text1"/>
          <w:sz w:val="12"/>
          <w:szCs w:val="12"/>
        </w:rPr>
      </w:pPr>
    </w:p>
    <w:p w14:paraId="2CD9DCF0" w14:textId="77777777" w:rsidR="0048359C" w:rsidRPr="00B331BF" w:rsidRDefault="0048359C" w:rsidP="008E6968">
      <w:pPr>
        <w:spacing w:after="0"/>
        <w:rPr>
          <w:color w:val="000000" w:themeColor="text1"/>
          <w:sz w:val="24"/>
          <w:szCs w:val="24"/>
        </w:rPr>
      </w:pPr>
      <w:r w:rsidRPr="00B331BF">
        <w:rPr>
          <w:color w:val="000000" w:themeColor="text1"/>
          <w:sz w:val="24"/>
          <w:szCs w:val="24"/>
        </w:rPr>
        <w:t>Recursos financeiros destinados ao órgão orçamentário:</w:t>
      </w:r>
    </w:p>
    <w:p w14:paraId="3CFD9FCE" w14:textId="77777777" w:rsidR="0048359C" w:rsidRPr="008E6968" w:rsidRDefault="0048359C" w:rsidP="008E6968">
      <w:pPr>
        <w:spacing w:after="0"/>
        <w:rPr>
          <w:color w:val="000000" w:themeColor="text1"/>
          <w:sz w:val="12"/>
          <w:szCs w:val="12"/>
        </w:rPr>
      </w:pPr>
    </w:p>
    <w:tbl>
      <w:tblPr>
        <w:tblW w:w="3369" w:type="dxa"/>
        <w:tblInd w:w="212" w:type="dxa"/>
        <w:tblCellMar>
          <w:left w:w="70" w:type="dxa"/>
          <w:right w:w="70" w:type="dxa"/>
        </w:tblCellMar>
        <w:tblLook w:val="04A0" w:firstRow="1" w:lastRow="0" w:firstColumn="1" w:lastColumn="0" w:noHBand="0" w:noVBand="1"/>
      </w:tblPr>
      <w:tblGrid>
        <w:gridCol w:w="1134"/>
        <w:gridCol w:w="154"/>
        <w:gridCol w:w="709"/>
        <w:gridCol w:w="1148"/>
        <w:gridCol w:w="224"/>
      </w:tblGrid>
      <w:tr w:rsidR="00B331BF" w:rsidRPr="00B331BF" w14:paraId="113671B2" w14:textId="77777777" w:rsidTr="0048359C">
        <w:trPr>
          <w:trHeight w:val="300"/>
        </w:trPr>
        <w:tc>
          <w:tcPr>
            <w:tcW w:w="1134" w:type="dxa"/>
            <w:tcBorders>
              <w:top w:val="single" w:sz="4" w:space="0" w:color="auto"/>
              <w:left w:val="single" w:sz="4" w:space="0" w:color="auto"/>
              <w:bottom w:val="single" w:sz="4" w:space="0" w:color="auto"/>
              <w:right w:val="single" w:sz="4" w:space="0" w:color="auto"/>
            </w:tcBorders>
          </w:tcPr>
          <w:p w14:paraId="68E879A6" w14:textId="77777777" w:rsidR="0048359C" w:rsidRPr="00B331BF" w:rsidRDefault="0048359C" w:rsidP="008E6968">
            <w:pPr>
              <w:spacing w:after="0"/>
              <w:rPr>
                <w:b/>
                <w:bCs/>
                <w:color w:val="000000" w:themeColor="text1"/>
              </w:rPr>
            </w:pPr>
          </w:p>
        </w:tc>
        <w:tc>
          <w:tcPr>
            <w:tcW w:w="154" w:type="dxa"/>
            <w:tcBorders>
              <w:left w:val="single" w:sz="4" w:space="0" w:color="auto"/>
              <w:right w:val="single" w:sz="4" w:space="0" w:color="auto"/>
            </w:tcBorders>
          </w:tcPr>
          <w:p w14:paraId="398FD103" w14:textId="77777777" w:rsidR="0048359C" w:rsidRPr="00B331BF" w:rsidRDefault="0048359C" w:rsidP="008E6968">
            <w:pPr>
              <w:spacing w:after="0"/>
              <w:rPr>
                <w:b/>
                <w:bCs/>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235A8" w14:textId="77777777" w:rsidR="0048359C" w:rsidRPr="00B331BF" w:rsidRDefault="0048359C" w:rsidP="008E6968">
            <w:pPr>
              <w:spacing w:after="0"/>
              <w:rPr>
                <w:b/>
                <w:bCs/>
                <w:color w:val="000000" w:themeColor="text1"/>
              </w:rPr>
            </w:pPr>
            <w:r w:rsidRPr="00B331BF">
              <w:rPr>
                <w:b/>
                <w:bCs/>
                <w:color w:val="000000" w:themeColor="text1"/>
              </w:rPr>
              <w:t>%</w:t>
            </w:r>
          </w:p>
        </w:tc>
        <w:tc>
          <w:tcPr>
            <w:tcW w:w="1148" w:type="dxa"/>
            <w:tcBorders>
              <w:top w:val="single" w:sz="4" w:space="0" w:color="auto"/>
              <w:left w:val="nil"/>
              <w:bottom w:val="single" w:sz="4" w:space="0" w:color="auto"/>
              <w:right w:val="single" w:sz="4" w:space="0" w:color="auto"/>
            </w:tcBorders>
            <w:shd w:val="clear" w:color="auto" w:fill="auto"/>
            <w:noWrap/>
            <w:vAlign w:val="bottom"/>
          </w:tcPr>
          <w:p w14:paraId="35E15881" w14:textId="2260E019" w:rsidR="0048359C" w:rsidRPr="00B331BF" w:rsidRDefault="002A75E2" w:rsidP="008E6968">
            <w:pPr>
              <w:spacing w:after="0"/>
              <w:rPr>
                <w:b/>
                <w:bCs/>
                <w:color w:val="000000" w:themeColor="text1"/>
              </w:rPr>
            </w:pPr>
            <w:r w:rsidRPr="00B331BF">
              <w:rPr>
                <w:b/>
                <w:bCs/>
                <w:color w:val="000000" w:themeColor="text1"/>
              </w:rPr>
              <w:t>20</w:t>
            </w:r>
            <w:r w:rsidR="00485811" w:rsidRPr="00B331BF">
              <w:rPr>
                <w:b/>
                <w:bCs/>
                <w:color w:val="000000" w:themeColor="text1"/>
              </w:rPr>
              <w:t>2</w:t>
            </w:r>
            <w:r w:rsidR="00C07F4A">
              <w:rPr>
                <w:b/>
                <w:bCs/>
                <w:color w:val="000000" w:themeColor="text1"/>
              </w:rPr>
              <w:t>1</w:t>
            </w:r>
          </w:p>
        </w:tc>
        <w:tc>
          <w:tcPr>
            <w:tcW w:w="224" w:type="dxa"/>
            <w:tcBorders>
              <w:top w:val="nil"/>
              <w:left w:val="nil"/>
              <w:bottom w:val="nil"/>
              <w:right w:val="nil"/>
            </w:tcBorders>
            <w:shd w:val="clear" w:color="auto" w:fill="auto"/>
            <w:noWrap/>
            <w:vAlign w:val="bottom"/>
          </w:tcPr>
          <w:p w14:paraId="210D2AFA" w14:textId="77777777" w:rsidR="0048359C" w:rsidRPr="00B331BF" w:rsidRDefault="0048359C" w:rsidP="008E6968">
            <w:pPr>
              <w:spacing w:after="0"/>
              <w:rPr>
                <w:color w:val="000000" w:themeColor="text1"/>
              </w:rPr>
            </w:pPr>
          </w:p>
        </w:tc>
      </w:tr>
      <w:tr w:rsidR="00B331BF" w:rsidRPr="00B331BF" w14:paraId="06BFB6FF" w14:textId="77777777" w:rsidTr="0048359C">
        <w:trPr>
          <w:trHeight w:val="300"/>
        </w:trPr>
        <w:tc>
          <w:tcPr>
            <w:tcW w:w="1134" w:type="dxa"/>
            <w:tcBorders>
              <w:top w:val="nil"/>
              <w:left w:val="single" w:sz="4" w:space="0" w:color="auto"/>
              <w:bottom w:val="nil"/>
              <w:right w:val="single" w:sz="4" w:space="0" w:color="auto"/>
            </w:tcBorders>
          </w:tcPr>
          <w:p w14:paraId="70B467F8" w14:textId="77777777" w:rsidR="0048359C" w:rsidRPr="00B331BF" w:rsidRDefault="0048359C" w:rsidP="008E6968">
            <w:pPr>
              <w:spacing w:after="0"/>
              <w:rPr>
                <w:b/>
                <w:color w:val="000000" w:themeColor="text1"/>
              </w:rPr>
            </w:pPr>
            <w:r w:rsidRPr="00B331BF">
              <w:rPr>
                <w:b/>
                <w:color w:val="000000" w:themeColor="text1"/>
              </w:rPr>
              <w:t>CUSTEIO</w:t>
            </w:r>
          </w:p>
        </w:tc>
        <w:tc>
          <w:tcPr>
            <w:tcW w:w="154" w:type="dxa"/>
            <w:tcBorders>
              <w:top w:val="nil"/>
              <w:left w:val="single" w:sz="4" w:space="0" w:color="auto"/>
              <w:bottom w:val="nil"/>
              <w:right w:val="single" w:sz="4" w:space="0" w:color="auto"/>
            </w:tcBorders>
          </w:tcPr>
          <w:p w14:paraId="540578AC" w14:textId="77777777" w:rsidR="0048359C" w:rsidRPr="00B331BF" w:rsidRDefault="0048359C" w:rsidP="008E6968">
            <w:pPr>
              <w:spacing w:after="0"/>
              <w:rPr>
                <w:b/>
                <w:color w:val="000000" w:themeColor="text1"/>
              </w:rPr>
            </w:pPr>
          </w:p>
        </w:tc>
        <w:tc>
          <w:tcPr>
            <w:tcW w:w="709" w:type="dxa"/>
            <w:tcBorders>
              <w:top w:val="nil"/>
              <w:left w:val="single" w:sz="4" w:space="0" w:color="auto"/>
              <w:bottom w:val="nil"/>
              <w:right w:val="single" w:sz="4" w:space="0" w:color="auto"/>
            </w:tcBorders>
            <w:shd w:val="clear" w:color="auto" w:fill="auto"/>
            <w:noWrap/>
            <w:vAlign w:val="bottom"/>
          </w:tcPr>
          <w:p w14:paraId="70F347C2" w14:textId="77777777" w:rsidR="0048359C" w:rsidRPr="00B331BF" w:rsidRDefault="0048359C" w:rsidP="008E6968">
            <w:pPr>
              <w:spacing w:after="0"/>
              <w:rPr>
                <w:b/>
                <w:color w:val="000000" w:themeColor="text1"/>
              </w:rPr>
            </w:pPr>
          </w:p>
        </w:tc>
        <w:tc>
          <w:tcPr>
            <w:tcW w:w="1148" w:type="dxa"/>
            <w:tcBorders>
              <w:top w:val="nil"/>
              <w:left w:val="nil"/>
              <w:bottom w:val="nil"/>
              <w:right w:val="single" w:sz="4" w:space="0" w:color="auto"/>
            </w:tcBorders>
            <w:shd w:val="clear" w:color="auto" w:fill="auto"/>
            <w:noWrap/>
            <w:vAlign w:val="bottom"/>
          </w:tcPr>
          <w:p w14:paraId="4014BF2F" w14:textId="1F124C0B" w:rsidR="0048359C" w:rsidRPr="00B331BF" w:rsidRDefault="00485811" w:rsidP="008E6968">
            <w:pPr>
              <w:spacing w:after="0"/>
              <w:rPr>
                <w:b/>
                <w:color w:val="000000" w:themeColor="text1"/>
              </w:rPr>
            </w:pPr>
            <w:r w:rsidRPr="00B331BF">
              <w:rPr>
                <w:b/>
                <w:color w:val="000000" w:themeColor="text1"/>
              </w:rPr>
              <w:t>4</w:t>
            </w:r>
            <w:r w:rsidR="00C07F4A">
              <w:rPr>
                <w:b/>
                <w:color w:val="000000" w:themeColor="text1"/>
              </w:rPr>
              <w:t>35</w:t>
            </w:r>
            <w:r w:rsidR="0048359C" w:rsidRPr="00B331BF">
              <w:rPr>
                <w:b/>
                <w:color w:val="000000" w:themeColor="text1"/>
              </w:rPr>
              <w:t>.000,00</w:t>
            </w:r>
          </w:p>
        </w:tc>
        <w:tc>
          <w:tcPr>
            <w:tcW w:w="224" w:type="dxa"/>
            <w:tcBorders>
              <w:top w:val="nil"/>
              <w:left w:val="nil"/>
              <w:bottom w:val="nil"/>
              <w:right w:val="nil"/>
            </w:tcBorders>
            <w:shd w:val="clear" w:color="auto" w:fill="auto"/>
            <w:noWrap/>
            <w:vAlign w:val="bottom"/>
          </w:tcPr>
          <w:p w14:paraId="76F74284" w14:textId="77777777" w:rsidR="0048359C" w:rsidRPr="00B331BF" w:rsidRDefault="0048359C" w:rsidP="008E6968">
            <w:pPr>
              <w:spacing w:after="0"/>
              <w:rPr>
                <w:b/>
                <w:color w:val="000000" w:themeColor="text1"/>
              </w:rPr>
            </w:pPr>
          </w:p>
        </w:tc>
      </w:tr>
      <w:tr w:rsidR="00B331BF" w:rsidRPr="00B331BF" w14:paraId="4ECE2CF3" w14:textId="77777777" w:rsidTr="0048359C">
        <w:trPr>
          <w:trHeight w:val="300"/>
        </w:trPr>
        <w:tc>
          <w:tcPr>
            <w:tcW w:w="1134" w:type="dxa"/>
            <w:tcBorders>
              <w:top w:val="nil"/>
              <w:left w:val="single" w:sz="4" w:space="0" w:color="auto"/>
              <w:bottom w:val="single" w:sz="4" w:space="0" w:color="auto"/>
              <w:right w:val="single" w:sz="4" w:space="0" w:color="auto"/>
            </w:tcBorders>
          </w:tcPr>
          <w:p w14:paraId="03DBFDA0" w14:textId="77777777" w:rsidR="0048359C" w:rsidRPr="00B331BF" w:rsidRDefault="0048359C" w:rsidP="008E6968">
            <w:pPr>
              <w:spacing w:after="0"/>
              <w:rPr>
                <w:b/>
                <w:color w:val="000000" w:themeColor="text1"/>
              </w:rPr>
            </w:pPr>
            <w:r w:rsidRPr="00B331BF">
              <w:rPr>
                <w:b/>
                <w:color w:val="000000" w:themeColor="text1"/>
              </w:rPr>
              <w:t>CAPITAL</w:t>
            </w:r>
          </w:p>
        </w:tc>
        <w:tc>
          <w:tcPr>
            <w:tcW w:w="154" w:type="dxa"/>
            <w:tcBorders>
              <w:top w:val="nil"/>
              <w:left w:val="single" w:sz="4" w:space="0" w:color="auto"/>
              <w:right w:val="single" w:sz="4" w:space="0" w:color="auto"/>
            </w:tcBorders>
          </w:tcPr>
          <w:p w14:paraId="299DA450" w14:textId="77777777" w:rsidR="0048359C" w:rsidRPr="00B331BF" w:rsidRDefault="0048359C" w:rsidP="008E6968">
            <w:pPr>
              <w:spacing w:after="0"/>
              <w:rPr>
                <w:b/>
                <w:color w:val="000000" w:themeColor="text1"/>
              </w:rPr>
            </w:pPr>
          </w:p>
        </w:tc>
        <w:tc>
          <w:tcPr>
            <w:tcW w:w="709" w:type="dxa"/>
            <w:tcBorders>
              <w:top w:val="nil"/>
              <w:left w:val="single" w:sz="4" w:space="0" w:color="auto"/>
              <w:bottom w:val="single" w:sz="4" w:space="0" w:color="auto"/>
              <w:right w:val="single" w:sz="4" w:space="0" w:color="auto"/>
            </w:tcBorders>
            <w:shd w:val="clear" w:color="auto" w:fill="auto"/>
            <w:noWrap/>
            <w:vAlign w:val="bottom"/>
          </w:tcPr>
          <w:p w14:paraId="1FB56BF4" w14:textId="77777777" w:rsidR="0048359C" w:rsidRPr="00B331BF" w:rsidRDefault="0048359C" w:rsidP="008E6968">
            <w:pPr>
              <w:spacing w:after="0"/>
              <w:rPr>
                <w:b/>
                <w:color w:val="000000" w:themeColor="text1"/>
              </w:rPr>
            </w:pPr>
          </w:p>
        </w:tc>
        <w:tc>
          <w:tcPr>
            <w:tcW w:w="1148" w:type="dxa"/>
            <w:tcBorders>
              <w:top w:val="nil"/>
              <w:left w:val="nil"/>
              <w:bottom w:val="single" w:sz="4" w:space="0" w:color="auto"/>
              <w:right w:val="single" w:sz="4" w:space="0" w:color="auto"/>
            </w:tcBorders>
            <w:shd w:val="clear" w:color="auto" w:fill="auto"/>
            <w:noWrap/>
            <w:vAlign w:val="bottom"/>
          </w:tcPr>
          <w:p w14:paraId="0DFB2FC8" w14:textId="77777777" w:rsidR="0048359C" w:rsidRPr="00B331BF" w:rsidRDefault="0048359C" w:rsidP="008E6968">
            <w:pPr>
              <w:spacing w:after="0"/>
              <w:rPr>
                <w:b/>
                <w:color w:val="000000" w:themeColor="text1"/>
              </w:rPr>
            </w:pPr>
            <w:r w:rsidRPr="00B331BF">
              <w:rPr>
                <w:b/>
                <w:color w:val="000000" w:themeColor="text1"/>
              </w:rPr>
              <w:t>10.000,00</w:t>
            </w:r>
          </w:p>
        </w:tc>
        <w:tc>
          <w:tcPr>
            <w:tcW w:w="224" w:type="dxa"/>
            <w:tcBorders>
              <w:top w:val="nil"/>
              <w:left w:val="nil"/>
              <w:bottom w:val="nil"/>
              <w:right w:val="nil"/>
            </w:tcBorders>
            <w:shd w:val="clear" w:color="auto" w:fill="auto"/>
            <w:noWrap/>
            <w:vAlign w:val="bottom"/>
          </w:tcPr>
          <w:p w14:paraId="7864D1B6" w14:textId="77777777" w:rsidR="0048359C" w:rsidRPr="00B331BF" w:rsidRDefault="0048359C" w:rsidP="008E6968">
            <w:pPr>
              <w:spacing w:after="0"/>
              <w:rPr>
                <w:b/>
                <w:color w:val="000000" w:themeColor="text1"/>
              </w:rPr>
            </w:pPr>
          </w:p>
        </w:tc>
      </w:tr>
      <w:tr w:rsidR="0048359C" w:rsidRPr="00B331BF" w14:paraId="1C2B63F1" w14:textId="77777777" w:rsidTr="0048359C">
        <w:trPr>
          <w:trHeight w:val="300"/>
        </w:trPr>
        <w:tc>
          <w:tcPr>
            <w:tcW w:w="1134" w:type="dxa"/>
            <w:tcBorders>
              <w:top w:val="nil"/>
              <w:left w:val="single" w:sz="4" w:space="0" w:color="auto"/>
              <w:bottom w:val="single" w:sz="4" w:space="0" w:color="auto"/>
              <w:right w:val="single" w:sz="4" w:space="0" w:color="auto"/>
            </w:tcBorders>
          </w:tcPr>
          <w:p w14:paraId="569F4D9A" w14:textId="77777777" w:rsidR="0048359C" w:rsidRPr="00B331BF" w:rsidRDefault="0048359C" w:rsidP="008E6968">
            <w:pPr>
              <w:spacing w:after="0"/>
              <w:rPr>
                <w:b/>
                <w:color w:val="000000" w:themeColor="text1"/>
              </w:rPr>
            </w:pPr>
            <w:r w:rsidRPr="00B331BF">
              <w:rPr>
                <w:b/>
                <w:color w:val="000000" w:themeColor="text1"/>
              </w:rPr>
              <w:t>TOTAL</w:t>
            </w:r>
          </w:p>
        </w:tc>
        <w:tc>
          <w:tcPr>
            <w:tcW w:w="154" w:type="dxa"/>
            <w:tcBorders>
              <w:top w:val="nil"/>
              <w:left w:val="single" w:sz="4" w:space="0" w:color="auto"/>
              <w:right w:val="single" w:sz="4" w:space="0" w:color="auto"/>
            </w:tcBorders>
          </w:tcPr>
          <w:p w14:paraId="3870F94B" w14:textId="77777777" w:rsidR="0048359C" w:rsidRPr="00B331BF" w:rsidRDefault="0048359C" w:rsidP="008E6968">
            <w:pPr>
              <w:spacing w:after="0"/>
              <w:rPr>
                <w:b/>
                <w:color w:val="000000" w:themeColor="text1"/>
              </w:rPr>
            </w:pPr>
          </w:p>
        </w:tc>
        <w:tc>
          <w:tcPr>
            <w:tcW w:w="709" w:type="dxa"/>
            <w:tcBorders>
              <w:top w:val="nil"/>
              <w:left w:val="single" w:sz="4" w:space="0" w:color="auto"/>
              <w:bottom w:val="single" w:sz="4" w:space="0" w:color="auto"/>
              <w:right w:val="single" w:sz="4" w:space="0" w:color="auto"/>
            </w:tcBorders>
            <w:shd w:val="clear" w:color="auto" w:fill="auto"/>
            <w:noWrap/>
            <w:vAlign w:val="bottom"/>
          </w:tcPr>
          <w:p w14:paraId="61187EBF" w14:textId="22538BF3" w:rsidR="0048359C" w:rsidRPr="00B331BF" w:rsidRDefault="00E4677A" w:rsidP="008E6968">
            <w:pPr>
              <w:spacing w:after="0"/>
              <w:rPr>
                <w:b/>
                <w:color w:val="000000" w:themeColor="text1"/>
              </w:rPr>
            </w:pPr>
            <w:r w:rsidRPr="00B331BF">
              <w:rPr>
                <w:b/>
                <w:color w:val="000000" w:themeColor="text1"/>
              </w:rPr>
              <w:t xml:space="preserve">  3,</w:t>
            </w:r>
            <w:r w:rsidR="00423742">
              <w:rPr>
                <w:b/>
                <w:color w:val="000000" w:themeColor="text1"/>
              </w:rPr>
              <w:t>18</w:t>
            </w:r>
          </w:p>
        </w:tc>
        <w:tc>
          <w:tcPr>
            <w:tcW w:w="1148" w:type="dxa"/>
            <w:tcBorders>
              <w:top w:val="nil"/>
              <w:left w:val="nil"/>
              <w:bottom w:val="single" w:sz="4" w:space="0" w:color="auto"/>
              <w:right w:val="single" w:sz="4" w:space="0" w:color="auto"/>
            </w:tcBorders>
            <w:shd w:val="clear" w:color="auto" w:fill="auto"/>
            <w:noWrap/>
            <w:vAlign w:val="bottom"/>
          </w:tcPr>
          <w:p w14:paraId="03C350B0" w14:textId="65AEE6EB" w:rsidR="0048359C" w:rsidRPr="00B331BF" w:rsidRDefault="00E4677A" w:rsidP="008E6968">
            <w:pPr>
              <w:spacing w:after="0"/>
              <w:rPr>
                <w:b/>
                <w:color w:val="000000" w:themeColor="text1"/>
              </w:rPr>
            </w:pPr>
            <w:r w:rsidRPr="00B331BF">
              <w:rPr>
                <w:b/>
                <w:color w:val="000000" w:themeColor="text1"/>
              </w:rPr>
              <w:t>4</w:t>
            </w:r>
            <w:r w:rsidR="00C07F4A">
              <w:rPr>
                <w:b/>
                <w:color w:val="000000" w:themeColor="text1"/>
              </w:rPr>
              <w:t>45</w:t>
            </w:r>
            <w:r w:rsidR="0048359C" w:rsidRPr="00B331BF">
              <w:rPr>
                <w:b/>
                <w:color w:val="000000" w:themeColor="text1"/>
              </w:rPr>
              <w:t>.000,00</w:t>
            </w:r>
          </w:p>
        </w:tc>
        <w:tc>
          <w:tcPr>
            <w:tcW w:w="224" w:type="dxa"/>
            <w:tcBorders>
              <w:top w:val="nil"/>
              <w:left w:val="nil"/>
              <w:bottom w:val="nil"/>
              <w:right w:val="nil"/>
            </w:tcBorders>
            <w:shd w:val="clear" w:color="auto" w:fill="auto"/>
            <w:noWrap/>
            <w:vAlign w:val="bottom"/>
          </w:tcPr>
          <w:p w14:paraId="76FB279B" w14:textId="77777777" w:rsidR="0048359C" w:rsidRPr="00B331BF" w:rsidRDefault="0048359C" w:rsidP="008E6968">
            <w:pPr>
              <w:spacing w:after="0"/>
              <w:rPr>
                <w:b/>
                <w:color w:val="000000" w:themeColor="text1"/>
              </w:rPr>
            </w:pPr>
          </w:p>
        </w:tc>
      </w:tr>
    </w:tbl>
    <w:p w14:paraId="47A5C721" w14:textId="77777777" w:rsidR="0048359C" w:rsidRPr="008E6968" w:rsidRDefault="0048359C" w:rsidP="008E6968">
      <w:pPr>
        <w:spacing w:after="0"/>
        <w:rPr>
          <w:color w:val="000000" w:themeColor="text1"/>
          <w:sz w:val="12"/>
          <w:szCs w:val="12"/>
        </w:rPr>
      </w:pPr>
    </w:p>
    <w:p w14:paraId="3DD507C4" w14:textId="77777777" w:rsidR="0048359C" w:rsidRPr="00B331BF" w:rsidRDefault="0048359C" w:rsidP="008E6968">
      <w:pPr>
        <w:spacing w:after="0"/>
        <w:rPr>
          <w:color w:val="000000" w:themeColor="text1"/>
          <w:sz w:val="24"/>
          <w:szCs w:val="24"/>
        </w:rPr>
      </w:pPr>
      <w:r w:rsidRPr="00B331BF">
        <w:rPr>
          <w:color w:val="000000" w:themeColor="text1"/>
          <w:sz w:val="24"/>
          <w:szCs w:val="24"/>
        </w:rPr>
        <w:t>Indicadores: em construção.</w:t>
      </w:r>
    </w:p>
    <w:p w14:paraId="3097CEAF" w14:textId="77777777" w:rsidR="0048359C" w:rsidRPr="008E6968" w:rsidRDefault="0048359C" w:rsidP="008E6968">
      <w:pPr>
        <w:spacing w:after="0"/>
        <w:rPr>
          <w:b/>
          <w:color w:val="000000" w:themeColor="text1"/>
          <w:sz w:val="20"/>
          <w:szCs w:val="20"/>
        </w:rPr>
      </w:pPr>
    </w:p>
    <w:p w14:paraId="4AE0D94E" w14:textId="77777777" w:rsidR="0048359C" w:rsidRPr="00B331BF" w:rsidRDefault="0048359C" w:rsidP="008E6968">
      <w:pPr>
        <w:spacing w:after="0"/>
        <w:rPr>
          <w:b/>
          <w:color w:val="000000" w:themeColor="text1"/>
          <w:sz w:val="24"/>
          <w:szCs w:val="24"/>
        </w:rPr>
      </w:pPr>
      <w:r w:rsidRPr="00B331BF">
        <w:rPr>
          <w:b/>
          <w:color w:val="000000" w:themeColor="text1"/>
          <w:sz w:val="24"/>
          <w:szCs w:val="24"/>
        </w:rPr>
        <w:t>Órgão Orçamentário: 02 - Gabinete do Prefeito.</w:t>
      </w:r>
    </w:p>
    <w:p w14:paraId="2EFD54FC" w14:textId="77777777" w:rsidR="0048359C" w:rsidRPr="008E6968" w:rsidRDefault="0048359C" w:rsidP="008E6968">
      <w:pPr>
        <w:spacing w:after="0"/>
        <w:rPr>
          <w:color w:val="000000" w:themeColor="text1"/>
          <w:sz w:val="12"/>
          <w:szCs w:val="12"/>
        </w:rPr>
      </w:pPr>
    </w:p>
    <w:p w14:paraId="47B2249C"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04 - Administração</w:t>
      </w:r>
    </w:p>
    <w:p w14:paraId="18333F14"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122 – Administração Geral</w:t>
      </w:r>
    </w:p>
    <w:p w14:paraId="0107A3E8"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02 - Gestão Estratégica Municipal.</w:t>
      </w:r>
    </w:p>
    <w:p w14:paraId="1D27B341" w14:textId="77777777" w:rsidR="0048359C" w:rsidRPr="00B331BF" w:rsidRDefault="0048359C" w:rsidP="008E6968">
      <w:pPr>
        <w:spacing w:after="0"/>
        <w:rPr>
          <w:color w:val="000000" w:themeColor="text1"/>
          <w:sz w:val="24"/>
          <w:szCs w:val="24"/>
        </w:rPr>
      </w:pPr>
      <w:r w:rsidRPr="00B331BF">
        <w:rPr>
          <w:color w:val="000000" w:themeColor="text1"/>
          <w:sz w:val="24"/>
          <w:szCs w:val="24"/>
        </w:rPr>
        <w:t>Objetivo: Ações necessárias a coordenação estratégica do Poder Executivo.</w:t>
      </w:r>
    </w:p>
    <w:p w14:paraId="17149265"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2002 - Manutenção do Gabinete do Prefeito</w:t>
      </w:r>
    </w:p>
    <w:p w14:paraId="0B40DA24" w14:textId="77777777" w:rsidR="0048359C" w:rsidRPr="008E6968" w:rsidRDefault="0048359C" w:rsidP="008E6968">
      <w:pPr>
        <w:spacing w:after="0"/>
        <w:rPr>
          <w:color w:val="000000" w:themeColor="text1"/>
          <w:sz w:val="12"/>
          <w:szCs w:val="12"/>
        </w:rPr>
      </w:pPr>
    </w:p>
    <w:p w14:paraId="51FD3DB4" w14:textId="77777777" w:rsidR="0048359C" w:rsidRPr="00B331BF" w:rsidRDefault="0048359C" w:rsidP="008E6968">
      <w:pPr>
        <w:spacing w:after="0"/>
        <w:rPr>
          <w:color w:val="000000" w:themeColor="text1"/>
          <w:sz w:val="24"/>
          <w:szCs w:val="24"/>
        </w:rPr>
      </w:pPr>
      <w:r w:rsidRPr="00B331BF">
        <w:rPr>
          <w:color w:val="000000" w:themeColor="text1"/>
          <w:sz w:val="24"/>
          <w:szCs w:val="24"/>
        </w:rPr>
        <w:t>Recursos financeiros destinados ao órgão orçamentário:</w:t>
      </w:r>
    </w:p>
    <w:p w14:paraId="7B35016F" w14:textId="77777777" w:rsidR="0048359C" w:rsidRPr="008E6968" w:rsidRDefault="0048359C" w:rsidP="008E6968">
      <w:pPr>
        <w:spacing w:after="0"/>
        <w:rPr>
          <w:color w:val="000000" w:themeColor="text1"/>
          <w:sz w:val="12"/>
          <w:szCs w:val="12"/>
        </w:rPr>
      </w:pPr>
    </w:p>
    <w:tbl>
      <w:tblPr>
        <w:tblW w:w="3207" w:type="dxa"/>
        <w:tblInd w:w="212" w:type="dxa"/>
        <w:tblCellMar>
          <w:left w:w="70" w:type="dxa"/>
          <w:right w:w="70" w:type="dxa"/>
        </w:tblCellMar>
        <w:tblLook w:val="04A0" w:firstRow="1" w:lastRow="0" w:firstColumn="1" w:lastColumn="0" w:noHBand="0" w:noVBand="1"/>
      </w:tblPr>
      <w:tblGrid>
        <w:gridCol w:w="978"/>
        <w:gridCol w:w="148"/>
        <w:gridCol w:w="709"/>
        <w:gridCol w:w="1148"/>
        <w:gridCol w:w="224"/>
      </w:tblGrid>
      <w:tr w:rsidR="00B331BF" w:rsidRPr="00B331BF" w14:paraId="47BA68B7" w14:textId="77777777" w:rsidTr="0048359C">
        <w:trPr>
          <w:trHeight w:val="300"/>
        </w:trPr>
        <w:tc>
          <w:tcPr>
            <w:tcW w:w="978" w:type="dxa"/>
            <w:tcBorders>
              <w:top w:val="single" w:sz="4" w:space="0" w:color="auto"/>
              <w:left w:val="single" w:sz="4" w:space="0" w:color="auto"/>
              <w:bottom w:val="single" w:sz="4" w:space="0" w:color="auto"/>
              <w:right w:val="single" w:sz="4" w:space="0" w:color="auto"/>
            </w:tcBorders>
          </w:tcPr>
          <w:p w14:paraId="3B84FC28" w14:textId="77777777" w:rsidR="0048359C" w:rsidRPr="00B331BF" w:rsidRDefault="0048359C" w:rsidP="008E6968">
            <w:pPr>
              <w:spacing w:after="0"/>
              <w:rPr>
                <w:b/>
                <w:bCs/>
                <w:color w:val="000000" w:themeColor="text1"/>
              </w:rPr>
            </w:pPr>
          </w:p>
        </w:tc>
        <w:tc>
          <w:tcPr>
            <w:tcW w:w="148" w:type="dxa"/>
            <w:tcBorders>
              <w:left w:val="single" w:sz="4" w:space="0" w:color="auto"/>
              <w:right w:val="single" w:sz="4" w:space="0" w:color="auto"/>
            </w:tcBorders>
          </w:tcPr>
          <w:p w14:paraId="77CA55AE" w14:textId="77777777" w:rsidR="0048359C" w:rsidRPr="00B331BF" w:rsidRDefault="0048359C" w:rsidP="008E6968">
            <w:pPr>
              <w:spacing w:after="0"/>
              <w:rPr>
                <w:b/>
                <w:bCs/>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5FB89" w14:textId="77777777" w:rsidR="0048359C" w:rsidRPr="00B331BF" w:rsidRDefault="0048359C" w:rsidP="008E6968">
            <w:pPr>
              <w:spacing w:after="0"/>
              <w:rPr>
                <w:b/>
                <w:bCs/>
                <w:color w:val="000000" w:themeColor="text1"/>
              </w:rPr>
            </w:pPr>
            <w:r w:rsidRPr="00B331BF">
              <w:rPr>
                <w:b/>
                <w:bCs/>
                <w:color w:val="000000" w:themeColor="text1"/>
              </w:rPr>
              <w:t>%</w:t>
            </w:r>
          </w:p>
        </w:tc>
        <w:tc>
          <w:tcPr>
            <w:tcW w:w="1148" w:type="dxa"/>
            <w:tcBorders>
              <w:top w:val="single" w:sz="4" w:space="0" w:color="auto"/>
              <w:left w:val="nil"/>
              <w:bottom w:val="single" w:sz="4" w:space="0" w:color="auto"/>
              <w:right w:val="single" w:sz="4" w:space="0" w:color="auto"/>
            </w:tcBorders>
            <w:shd w:val="clear" w:color="auto" w:fill="auto"/>
            <w:noWrap/>
            <w:vAlign w:val="bottom"/>
          </w:tcPr>
          <w:p w14:paraId="1FCF6C0C" w14:textId="14103CB0" w:rsidR="0048359C" w:rsidRPr="00B331BF" w:rsidRDefault="002A75E2" w:rsidP="008E6968">
            <w:pPr>
              <w:spacing w:after="0"/>
              <w:rPr>
                <w:b/>
                <w:bCs/>
                <w:color w:val="000000" w:themeColor="text1"/>
              </w:rPr>
            </w:pPr>
            <w:r w:rsidRPr="00B331BF">
              <w:rPr>
                <w:b/>
                <w:bCs/>
                <w:color w:val="000000" w:themeColor="text1"/>
              </w:rPr>
              <w:t>20</w:t>
            </w:r>
            <w:r w:rsidR="00485811" w:rsidRPr="00B331BF">
              <w:rPr>
                <w:b/>
                <w:bCs/>
                <w:color w:val="000000" w:themeColor="text1"/>
              </w:rPr>
              <w:t>2</w:t>
            </w:r>
            <w:r w:rsidR="00EA62AB">
              <w:rPr>
                <w:b/>
                <w:bCs/>
                <w:color w:val="000000" w:themeColor="text1"/>
              </w:rPr>
              <w:t>1</w:t>
            </w:r>
          </w:p>
        </w:tc>
        <w:tc>
          <w:tcPr>
            <w:tcW w:w="224" w:type="dxa"/>
            <w:tcBorders>
              <w:top w:val="nil"/>
              <w:left w:val="nil"/>
              <w:bottom w:val="nil"/>
              <w:right w:val="nil"/>
            </w:tcBorders>
            <w:shd w:val="clear" w:color="auto" w:fill="auto"/>
            <w:noWrap/>
            <w:vAlign w:val="bottom"/>
          </w:tcPr>
          <w:p w14:paraId="7370C174" w14:textId="77777777" w:rsidR="0048359C" w:rsidRPr="00B331BF" w:rsidRDefault="0048359C" w:rsidP="008E6968">
            <w:pPr>
              <w:spacing w:after="0"/>
              <w:rPr>
                <w:color w:val="000000" w:themeColor="text1"/>
              </w:rPr>
            </w:pPr>
          </w:p>
        </w:tc>
      </w:tr>
      <w:tr w:rsidR="00B331BF" w:rsidRPr="00B331BF" w14:paraId="016AF5FF" w14:textId="77777777" w:rsidTr="0048359C">
        <w:trPr>
          <w:trHeight w:val="300"/>
        </w:trPr>
        <w:tc>
          <w:tcPr>
            <w:tcW w:w="978" w:type="dxa"/>
            <w:tcBorders>
              <w:top w:val="nil"/>
              <w:left w:val="single" w:sz="4" w:space="0" w:color="auto"/>
              <w:bottom w:val="nil"/>
              <w:right w:val="single" w:sz="4" w:space="0" w:color="auto"/>
            </w:tcBorders>
          </w:tcPr>
          <w:p w14:paraId="55500BC5" w14:textId="77777777" w:rsidR="0048359C" w:rsidRPr="00B331BF" w:rsidRDefault="0048359C" w:rsidP="008E6968">
            <w:pPr>
              <w:spacing w:after="0"/>
              <w:rPr>
                <w:b/>
                <w:color w:val="000000" w:themeColor="text1"/>
              </w:rPr>
            </w:pPr>
            <w:r w:rsidRPr="00B331BF">
              <w:rPr>
                <w:b/>
                <w:color w:val="000000" w:themeColor="text1"/>
              </w:rPr>
              <w:t>CUSTEIO</w:t>
            </w:r>
          </w:p>
        </w:tc>
        <w:tc>
          <w:tcPr>
            <w:tcW w:w="148" w:type="dxa"/>
            <w:tcBorders>
              <w:top w:val="nil"/>
              <w:left w:val="single" w:sz="4" w:space="0" w:color="auto"/>
              <w:bottom w:val="nil"/>
              <w:right w:val="single" w:sz="4" w:space="0" w:color="auto"/>
            </w:tcBorders>
          </w:tcPr>
          <w:p w14:paraId="7AE075DB" w14:textId="77777777" w:rsidR="0048359C" w:rsidRPr="00B331BF" w:rsidRDefault="0048359C" w:rsidP="008E6968">
            <w:pPr>
              <w:spacing w:after="0"/>
              <w:rPr>
                <w:b/>
                <w:color w:val="000000" w:themeColor="text1"/>
              </w:rPr>
            </w:pPr>
          </w:p>
        </w:tc>
        <w:tc>
          <w:tcPr>
            <w:tcW w:w="709" w:type="dxa"/>
            <w:tcBorders>
              <w:top w:val="nil"/>
              <w:left w:val="single" w:sz="4" w:space="0" w:color="auto"/>
              <w:bottom w:val="nil"/>
              <w:right w:val="single" w:sz="4" w:space="0" w:color="auto"/>
            </w:tcBorders>
            <w:shd w:val="clear" w:color="auto" w:fill="auto"/>
            <w:noWrap/>
            <w:vAlign w:val="bottom"/>
          </w:tcPr>
          <w:p w14:paraId="101644FA" w14:textId="77777777" w:rsidR="0048359C" w:rsidRPr="00B331BF" w:rsidRDefault="0048359C" w:rsidP="008E6968">
            <w:pPr>
              <w:spacing w:after="0"/>
              <w:rPr>
                <w:b/>
                <w:color w:val="000000" w:themeColor="text1"/>
              </w:rPr>
            </w:pPr>
          </w:p>
        </w:tc>
        <w:tc>
          <w:tcPr>
            <w:tcW w:w="1148" w:type="dxa"/>
            <w:tcBorders>
              <w:top w:val="nil"/>
              <w:left w:val="nil"/>
              <w:bottom w:val="nil"/>
              <w:right w:val="single" w:sz="4" w:space="0" w:color="auto"/>
            </w:tcBorders>
            <w:shd w:val="clear" w:color="auto" w:fill="auto"/>
            <w:noWrap/>
            <w:vAlign w:val="bottom"/>
          </w:tcPr>
          <w:p w14:paraId="4160EC62" w14:textId="14611EC4" w:rsidR="0048359C" w:rsidRPr="00B331BF" w:rsidRDefault="00E4677A" w:rsidP="008E6968">
            <w:pPr>
              <w:spacing w:after="0"/>
              <w:rPr>
                <w:b/>
                <w:color w:val="000000" w:themeColor="text1"/>
              </w:rPr>
            </w:pPr>
            <w:r w:rsidRPr="00B331BF">
              <w:rPr>
                <w:b/>
                <w:color w:val="000000" w:themeColor="text1"/>
              </w:rPr>
              <w:t>4</w:t>
            </w:r>
            <w:r w:rsidR="00423742">
              <w:rPr>
                <w:b/>
                <w:color w:val="000000" w:themeColor="text1"/>
              </w:rPr>
              <w:t>40</w:t>
            </w:r>
            <w:r w:rsidR="0048359C" w:rsidRPr="00B331BF">
              <w:rPr>
                <w:b/>
                <w:color w:val="000000" w:themeColor="text1"/>
              </w:rPr>
              <w:t>.000,00</w:t>
            </w:r>
          </w:p>
        </w:tc>
        <w:tc>
          <w:tcPr>
            <w:tcW w:w="224" w:type="dxa"/>
            <w:tcBorders>
              <w:top w:val="nil"/>
              <w:left w:val="nil"/>
              <w:bottom w:val="nil"/>
              <w:right w:val="nil"/>
            </w:tcBorders>
            <w:shd w:val="clear" w:color="auto" w:fill="auto"/>
            <w:noWrap/>
            <w:vAlign w:val="bottom"/>
          </w:tcPr>
          <w:p w14:paraId="3E5942F8" w14:textId="77777777" w:rsidR="0048359C" w:rsidRPr="00B331BF" w:rsidRDefault="0048359C" w:rsidP="008E6968">
            <w:pPr>
              <w:spacing w:after="0"/>
              <w:rPr>
                <w:b/>
                <w:color w:val="000000" w:themeColor="text1"/>
              </w:rPr>
            </w:pPr>
          </w:p>
        </w:tc>
      </w:tr>
      <w:tr w:rsidR="00B331BF" w:rsidRPr="00B331BF" w14:paraId="276003A5" w14:textId="77777777" w:rsidTr="0048359C">
        <w:trPr>
          <w:trHeight w:val="300"/>
        </w:trPr>
        <w:tc>
          <w:tcPr>
            <w:tcW w:w="978" w:type="dxa"/>
            <w:tcBorders>
              <w:top w:val="nil"/>
              <w:left w:val="single" w:sz="4" w:space="0" w:color="auto"/>
              <w:bottom w:val="single" w:sz="4" w:space="0" w:color="auto"/>
              <w:right w:val="single" w:sz="4" w:space="0" w:color="auto"/>
            </w:tcBorders>
          </w:tcPr>
          <w:p w14:paraId="7F6BD933" w14:textId="77777777" w:rsidR="0048359C" w:rsidRPr="00B331BF" w:rsidRDefault="0048359C" w:rsidP="008E6968">
            <w:pPr>
              <w:spacing w:after="0"/>
              <w:rPr>
                <w:b/>
                <w:color w:val="000000" w:themeColor="text1"/>
              </w:rPr>
            </w:pPr>
            <w:r w:rsidRPr="00B331BF">
              <w:rPr>
                <w:b/>
                <w:color w:val="000000" w:themeColor="text1"/>
              </w:rPr>
              <w:t>CAPITAL</w:t>
            </w:r>
          </w:p>
        </w:tc>
        <w:tc>
          <w:tcPr>
            <w:tcW w:w="148" w:type="dxa"/>
            <w:tcBorders>
              <w:top w:val="nil"/>
              <w:left w:val="single" w:sz="4" w:space="0" w:color="auto"/>
              <w:right w:val="single" w:sz="4" w:space="0" w:color="auto"/>
            </w:tcBorders>
          </w:tcPr>
          <w:p w14:paraId="6778881D" w14:textId="77777777" w:rsidR="0048359C" w:rsidRPr="00B331BF" w:rsidRDefault="0048359C" w:rsidP="008E6968">
            <w:pPr>
              <w:spacing w:after="0"/>
              <w:rPr>
                <w:b/>
                <w:color w:val="000000" w:themeColor="text1"/>
              </w:rPr>
            </w:pPr>
          </w:p>
        </w:tc>
        <w:tc>
          <w:tcPr>
            <w:tcW w:w="709" w:type="dxa"/>
            <w:tcBorders>
              <w:top w:val="nil"/>
              <w:left w:val="single" w:sz="4" w:space="0" w:color="auto"/>
              <w:bottom w:val="single" w:sz="4" w:space="0" w:color="auto"/>
              <w:right w:val="single" w:sz="4" w:space="0" w:color="auto"/>
            </w:tcBorders>
            <w:shd w:val="clear" w:color="auto" w:fill="auto"/>
            <w:noWrap/>
            <w:vAlign w:val="bottom"/>
          </w:tcPr>
          <w:p w14:paraId="160ABF64" w14:textId="77777777" w:rsidR="0048359C" w:rsidRPr="00B331BF" w:rsidRDefault="0048359C" w:rsidP="008E6968">
            <w:pPr>
              <w:spacing w:after="0"/>
              <w:rPr>
                <w:b/>
                <w:color w:val="000000" w:themeColor="text1"/>
              </w:rPr>
            </w:pPr>
          </w:p>
        </w:tc>
        <w:tc>
          <w:tcPr>
            <w:tcW w:w="1148" w:type="dxa"/>
            <w:tcBorders>
              <w:top w:val="nil"/>
              <w:left w:val="nil"/>
              <w:bottom w:val="single" w:sz="4" w:space="0" w:color="auto"/>
              <w:right w:val="single" w:sz="4" w:space="0" w:color="auto"/>
            </w:tcBorders>
            <w:shd w:val="clear" w:color="auto" w:fill="auto"/>
            <w:noWrap/>
            <w:vAlign w:val="bottom"/>
          </w:tcPr>
          <w:p w14:paraId="355D26A9" w14:textId="77777777" w:rsidR="0048359C" w:rsidRPr="00B331BF" w:rsidRDefault="0048359C" w:rsidP="008E6968">
            <w:pPr>
              <w:spacing w:after="0"/>
              <w:rPr>
                <w:b/>
                <w:color w:val="000000" w:themeColor="text1"/>
              </w:rPr>
            </w:pPr>
            <w:r w:rsidRPr="00B331BF">
              <w:rPr>
                <w:b/>
                <w:color w:val="000000" w:themeColor="text1"/>
              </w:rPr>
              <w:t>5.000,00</w:t>
            </w:r>
          </w:p>
        </w:tc>
        <w:tc>
          <w:tcPr>
            <w:tcW w:w="224" w:type="dxa"/>
            <w:tcBorders>
              <w:top w:val="nil"/>
              <w:left w:val="nil"/>
              <w:bottom w:val="nil"/>
              <w:right w:val="nil"/>
            </w:tcBorders>
            <w:shd w:val="clear" w:color="auto" w:fill="auto"/>
            <w:noWrap/>
            <w:vAlign w:val="bottom"/>
          </w:tcPr>
          <w:p w14:paraId="51A0F83C" w14:textId="77777777" w:rsidR="0048359C" w:rsidRPr="00B331BF" w:rsidRDefault="0048359C" w:rsidP="008E6968">
            <w:pPr>
              <w:spacing w:after="0"/>
              <w:rPr>
                <w:b/>
                <w:color w:val="000000" w:themeColor="text1"/>
              </w:rPr>
            </w:pPr>
          </w:p>
        </w:tc>
      </w:tr>
      <w:tr w:rsidR="0048359C" w:rsidRPr="00B331BF" w14:paraId="39394868" w14:textId="77777777" w:rsidTr="0048359C">
        <w:trPr>
          <w:trHeight w:val="300"/>
        </w:trPr>
        <w:tc>
          <w:tcPr>
            <w:tcW w:w="978" w:type="dxa"/>
            <w:tcBorders>
              <w:top w:val="nil"/>
              <w:left w:val="single" w:sz="4" w:space="0" w:color="auto"/>
              <w:bottom w:val="single" w:sz="4" w:space="0" w:color="auto"/>
              <w:right w:val="single" w:sz="4" w:space="0" w:color="auto"/>
            </w:tcBorders>
          </w:tcPr>
          <w:p w14:paraId="29788F5C" w14:textId="77777777" w:rsidR="0048359C" w:rsidRPr="00B331BF" w:rsidRDefault="0048359C" w:rsidP="008E6968">
            <w:pPr>
              <w:spacing w:after="0"/>
              <w:rPr>
                <w:b/>
                <w:color w:val="000000" w:themeColor="text1"/>
              </w:rPr>
            </w:pPr>
            <w:r w:rsidRPr="00B331BF">
              <w:rPr>
                <w:b/>
                <w:color w:val="000000" w:themeColor="text1"/>
              </w:rPr>
              <w:t>TOTAL</w:t>
            </w:r>
          </w:p>
        </w:tc>
        <w:tc>
          <w:tcPr>
            <w:tcW w:w="148" w:type="dxa"/>
            <w:tcBorders>
              <w:top w:val="nil"/>
              <w:left w:val="single" w:sz="4" w:space="0" w:color="auto"/>
              <w:right w:val="single" w:sz="4" w:space="0" w:color="auto"/>
            </w:tcBorders>
          </w:tcPr>
          <w:p w14:paraId="11207BAA" w14:textId="77777777" w:rsidR="0048359C" w:rsidRPr="00B331BF" w:rsidRDefault="0048359C" w:rsidP="008E6968">
            <w:pPr>
              <w:spacing w:after="0"/>
              <w:rPr>
                <w:b/>
                <w:color w:val="000000" w:themeColor="text1"/>
              </w:rPr>
            </w:pPr>
          </w:p>
        </w:tc>
        <w:tc>
          <w:tcPr>
            <w:tcW w:w="709" w:type="dxa"/>
            <w:tcBorders>
              <w:top w:val="nil"/>
              <w:left w:val="single" w:sz="4" w:space="0" w:color="auto"/>
              <w:bottom w:val="single" w:sz="4" w:space="0" w:color="auto"/>
              <w:right w:val="single" w:sz="4" w:space="0" w:color="auto"/>
            </w:tcBorders>
            <w:shd w:val="clear" w:color="auto" w:fill="auto"/>
            <w:noWrap/>
            <w:vAlign w:val="bottom"/>
          </w:tcPr>
          <w:p w14:paraId="2634E7ED" w14:textId="39C5D88C" w:rsidR="0048359C" w:rsidRPr="00B331BF" w:rsidRDefault="00E4677A" w:rsidP="008E6968">
            <w:pPr>
              <w:spacing w:after="0"/>
              <w:rPr>
                <w:b/>
                <w:color w:val="000000" w:themeColor="text1"/>
              </w:rPr>
            </w:pPr>
            <w:r w:rsidRPr="00B331BF">
              <w:rPr>
                <w:b/>
                <w:color w:val="000000" w:themeColor="text1"/>
              </w:rPr>
              <w:t xml:space="preserve">  3,</w:t>
            </w:r>
            <w:r w:rsidR="00423742">
              <w:rPr>
                <w:b/>
                <w:color w:val="000000" w:themeColor="text1"/>
              </w:rPr>
              <w:t>18</w:t>
            </w:r>
          </w:p>
        </w:tc>
        <w:tc>
          <w:tcPr>
            <w:tcW w:w="1148" w:type="dxa"/>
            <w:tcBorders>
              <w:top w:val="nil"/>
              <w:left w:val="nil"/>
              <w:bottom w:val="single" w:sz="4" w:space="0" w:color="auto"/>
              <w:right w:val="single" w:sz="4" w:space="0" w:color="auto"/>
            </w:tcBorders>
            <w:shd w:val="clear" w:color="auto" w:fill="auto"/>
            <w:noWrap/>
            <w:vAlign w:val="bottom"/>
          </w:tcPr>
          <w:p w14:paraId="56B2274B" w14:textId="2C9325C9" w:rsidR="0048359C" w:rsidRPr="00B331BF" w:rsidRDefault="00E4677A" w:rsidP="008E6968">
            <w:pPr>
              <w:spacing w:after="0"/>
              <w:rPr>
                <w:b/>
                <w:color w:val="000000" w:themeColor="text1"/>
              </w:rPr>
            </w:pPr>
            <w:r w:rsidRPr="00B331BF">
              <w:rPr>
                <w:b/>
                <w:color w:val="000000" w:themeColor="text1"/>
              </w:rPr>
              <w:t>4</w:t>
            </w:r>
            <w:r w:rsidR="00423742">
              <w:rPr>
                <w:b/>
                <w:color w:val="000000" w:themeColor="text1"/>
              </w:rPr>
              <w:t>45</w:t>
            </w:r>
            <w:r w:rsidR="0048359C" w:rsidRPr="00B331BF">
              <w:rPr>
                <w:b/>
                <w:color w:val="000000" w:themeColor="text1"/>
              </w:rPr>
              <w:t>.000,00</w:t>
            </w:r>
          </w:p>
        </w:tc>
        <w:tc>
          <w:tcPr>
            <w:tcW w:w="224" w:type="dxa"/>
            <w:tcBorders>
              <w:top w:val="nil"/>
              <w:left w:val="nil"/>
              <w:bottom w:val="nil"/>
              <w:right w:val="nil"/>
            </w:tcBorders>
            <w:shd w:val="clear" w:color="auto" w:fill="auto"/>
            <w:noWrap/>
            <w:vAlign w:val="bottom"/>
          </w:tcPr>
          <w:p w14:paraId="0B9A4AEE" w14:textId="77777777" w:rsidR="0048359C" w:rsidRPr="00B331BF" w:rsidRDefault="0048359C" w:rsidP="008E6968">
            <w:pPr>
              <w:spacing w:after="0"/>
              <w:rPr>
                <w:b/>
                <w:color w:val="000000" w:themeColor="text1"/>
              </w:rPr>
            </w:pPr>
          </w:p>
        </w:tc>
      </w:tr>
    </w:tbl>
    <w:p w14:paraId="659B7D3E" w14:textId="77777777" w:rsidR="0048359C" w:rsidRPr="007C6B2A" w:rsidRDefault="0048359C" w:rsidP="008E6968">
      <w:pPr>
        <w:spacing w:after="0"/>
        <w:rPr>
          <w:color w:val="000000" w:themeColor="text1"/>
          <w:sz w:val="12"/>
          <w:szCs w:val="12"/>
        </w:rPr>
      </w:pPr>
    </w:p>
    <w:p w14:paraId="1920ADF5" w14:textId="77777777" w:rsidR="0048359C" w:rsidRPr="00B331BF" w:rsidRDefault="0048359C" w:rsidP="008E6968">
      <w:pPr>
        <w:spacing w:after="0"/>
        <w:rPr>
          <w:color w:val="000000" w:themeColor="text1"/>
          <w:sz w:val="24"/>
          <w:szCs w:val="24"/>
        </w:rPr>
      </w:pPr>
      <w:r w:rsidRPr="00B331BF">
        <w:rPr>
          <w:color w:val="000000" w:themeColor="text1"/>
          <w:sz w:val="24"/>
          <w:szCs w:val="24"/>
        </w:rPr>
        <w:t>Indicadores: em construção.</w:t>
      </w:r>
    </w:p>
    <w:p w14:paraId="15BE6234" w14:textId="77777777" w:rsidR="0048359C" w:rsidRPr="008E6968" w:rsidRDefault="0048359C" w:rsidP="008E6968">
      <w:pPr>
        <w:spacing w:after="0"/>
        <w:rPr>
          <w:b/>
          <w:color w:val="000000" w:themeColor="text1"/>
          <w:sz w:val="20"/>
          <w:szCs w:val="20"/>
        </w:rPr>
      </w:pPr>
    </w:p>
    <w:p w14:paraId="43CA2255" w14:textId="77777777" w:rsidR="0048359C" w:rsidRPr="00B331BF" w:rsidRDefault="0048359C" w:rsidP="008E6968">
      <w:pPr>
        <w:spacing w:after="0"/>
        <w:rPr>
          <w:b/>
          <w:color w:val="000000" w:themeColor="text1"/>
          <w:sz w:val="24"/>
          <w:szCs w:val="24"/>
        </w:rPr>
      </w:pPr>
      <w:r w:rsidRPr="00B331BF">
        <w:rPr>
          <w:b/>
          <w:color w:val="000000" w:themeColor="text1"/>
          <w:sz w:val="24"/>
          <w:szCs w:val="24"/>
        </w:rPr>
        <w:t>Órgão Orçamentário: 03 – Secretaria de Administração e Fazenda</w:t>
      </w:r>
    </w:p>
    <w:p w14:paraId="3C93EE9F" w14:textId="77777777" w:rsidR="0048359C" w:rsidRPr="007C6B2A" w:rsidRDefault="0048359C" w:rsidP="008E6968">
      <w:pPr>
        <w:spacing w:after="0"/>
        <w:rPr>
          <w:color w:val="000000" w:themeColor="text1"/>
          <w:sz w:val="12"/>
          <w:szCs w:val="12"/>
        </w:rPr>
      </w:pPr>
    </w:p>
    <w:p w14:paraId="12361824"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04 - Administração</w:t>
      </w:r>
    </w:p>
    <w:p w14:paraId="4048D068"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122 – Administração Geral</w:t>
      </w:r>
    </w:p>
    <w:p w14:paraId="446FE984"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03 – Administração Governamental.</w:t>
      </w:r>
    </w:p>
    <w:p w14:paraId="145E4E96" w14:textId="77777777" w:rsidR="0048359C" w:rsidRPr="00B331BF" w:rsidRDefault="0048359C" w:rsidP="008E6968">
      <w:pPr>
        <w:spacing w:after="0"/>
        <w:rPr>
          <w:color w:val="000000" w:themeColor="text1"/>
          <w:sz w:val="24"/>
          <w:szCs w:val="24"/>
        </w:rPr>
      </w:pPr>
      <w:r w:rsidRPr="00B331BF">
        <w:rPr>
          <w:color w:val="000000" w:themeColor="text1"/>
          <w:sz w:val="24"/>
          <w:szCs w:val="24"/>
        </w:rPr>
        <w:t>Objetivo: Ações desenvolvidas visando a participação/coordenação de recursos humanos, materiais, financeiros, técnicos e institucionais, do setor público, assegurando a eficiência e o controle da gestão municipal.</w:t>
      </w:r>
    </w:p>
    <w:p w14:paraId="00F99DF9"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2004 – Manutenção da Secretaria de Administração.</w:t>
      </w:r>
    </w:p>
    <w:p w14:paraId="032E05E5" w14:textId="77777777" w:rsidR="0048359C" w:rsidRPr="007C6B2A" w:rsidRDefault="0048359C" w:rsidP="008E6968">
      <w:pPr>
        <w:spacing w:after="0"/>
        <w:rPr>
          <w:color w:val="000000" w:themeColor="text1"/>
          <w:sz w:val="12"/>
          <w:szCs w:val="12"/>
        </w:rPr>
      </w:pPr>
    </w:p>
    <w:p w14:paraId="27FF514E"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06: Segurança Pública</w:t>
      </w:r>
    </w:p>
    <w:p w14:paraId="08DEE65B"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182: Defesa Civil</w:t>
      </w:r>
    </w:p>
    <w:p w14:paraId="6A37F80D"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21 – Segurança do Cidadão</w:t>
      </w:r>
    </w:p>
    <w:p w14:paraId="0033FBC2" w14:textId="77777777" w:rsidR="0048359C" w:rsidRPr="00B331BF" w:rsidRDefault="0048359C" w:rsidP="008E6968">
      <w:pPr>
        <w:spacing w:after="0"/>
        <w:rPr>
          <w:color w:val="000000" w:themeColor="text1"/>
          <w:sz w:val="24"/>
          <w:szCs w:val="24"/>
        </w:rPr>
      </w:pPr>
      <w:r w:rsidRPr="00B331BF">
        <w:rPr>
          <w:color w:val="000000" w:themeColor="text1"/>
          <w:sz w:val="24"/>
          <w:szCs w:val="24"/>
        </w:rPr>
        <w:t>Objetivo: Ações visando implementar melhorias na segurança pública.</w:t>
      </w:r>
    </w:p>
    <w:p w14:paraId="654DE1FE"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2035 – Apoio à Segurança Pública</w:t>
      </w:r>
    </w:p>
    <w:p w14:paraId="78576C7F"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28 – Encargos Especial</w:t>
      </w:r>
    </w:p>
    <w:p w14:paraId="4CEA483C"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lastRenderedPageBreak/>
        <w:t>Subfunção</w:t>
      </w:r>
      <w:proofErr w:type="spellEnd"/>
      <w:r w:rsidRPr="00B331BF">
        <w:rPr>
          <w:color w:val="000000" w:themeColor="text1"/>
          <w:sz w:val="24"/>
          <w:szCs w:val="24"/>
        </w:rPr>
        <w:t xml:space="preserve"> 846 – Outros Encargos Especiais</w:t>
      </w:r>
    </w:p>
    <w:p w14:paraId="52E208A0"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03 – Administração Governamental.</w:t>
      </w:r>
    </w:p>
    <w:p w14:paraId="4471D25E"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3006 – Sentenças Judiciais</w:t>
      </w:r>
    </w:p>
    <w:p w14:paraId="5DA03DBB" w14:textId="77777777" w:rsidR="0048359C" w:rsidRPr="007C6B2A" w:rsidRDefault="0048359C" w:rsidP="008E6968">
      <w:pPr>
        <w:spacing w:after="0"/>
        <w:rPr>
          <w:color w:val="000000" w:themeColor="text1"/>
          <w:sz w:val="12"/>
          <w:szCs w:val="12"/>
        </w:rPr>
      </w:pPr>
    </w:p>
    <w:p w14:paraId="676D2A1D" w14:textId="77777777" w:rsidR="0048359C" w:rsidRPr="00B331BF" w:rsidRDefault="0048359C" w:rsidP="008E6968">
      <w:pPr>
        <w:spacing w:after="0"/>
        <w:rPr>
          <w:color w:val="000000" w:themeColor="text1"/>
          <w:sz w:val="24"/>
          <w:szCs w:val="24"/>
        </w:rPr>
      </w:pPr>
      <w:r w:rsidRPr="00B331BF">
        <w:rPr>
          <w:color w:val="000000" w:themeColor="text1"/>
          <w:sz w:val="24"/>
          <w:szCs w:val="24"/>
        </w:rPr>
        <w:t>Recursos financeiros destinados ao órgão orçamentário:</w:t>
      </w:r>
    </w:p>
    <w:p w14:paraId="61F58C0D" w14:textId="77777777" w:rsidR="0048359C" w:rsidRPr="007C6B2A" w:rsidRDefault="0048359C" w:rsidP="008E6968">
      <w:pPr>
        <w:spacing w:after="0"/>
        <w:rPr>
          <w:color w:val="000000" w:themeColor="text1"/>
          <w:sz w:val="12"/>
          <w:szCs w:val="12"/>
        </w:rPr>
      </w:pPr>
    </w:p>
    <w:tbl>
      <w:tblPr>
        <w:tblW w:w="3089" w:type="dxa"/>
        <w:tblInd w:w="70" w:type="dxa"/>
        <w:tblCellMar>
          <w:left w:w="70" w:type="dxa"/>
          <w:right w:w="70" w:type="dxa"/>
        </w:tblCellMar>
        <w:tblLook w:val="04A0" w:firstRow="1" w:lastRow="0" w:firstColumn="1" w:lastColumn="0" w:noHBand="0" w:noVBand="1"/>
      </w:tblPr>
      <w:tblGrid>
        <w:gridCol w:w="928"/>
        <w:gridCol w:w="146"/>
        <w:gridCol w:w="643"/>
        <w:gridCol w:w="1318"/>
        <w:gridCol w:w="218"/>
      </w:tblGrid>
      <w:tr w:rsidR="00B331BF" w:rsidRPr="00B331BF" w14:paraId="0ED6A4D2" w14:textId="77777777" w:rsidTr="0048359C">
        <w:trPr>
          <w:trHeight w:val="300"/>
        </w:trPr>
        <w:tc>
          <w:tcPr>
            <w:tcW w:w="875" w:type="dxa"/>
            <w:tcBorders>
              <w:top w:val="single" w:sz="4" w:space="0" w:color="auto"/>
              <w:left w:val="single" w:sz="4" w:space="0" w:color="auto"/>
              <w:bottom w:val="single" w:sz="4" w:space="0" w:color="auto"/>
              <w:right w:val="single" w:sz="4" w:space="0" w:color="auto"/>
            </w:tcBorders>
          </w:tcPr>
          <w:p w14:paraId="240AAFAF" w14:textId="77777777" w:rsidR="0048359C" w:rsidRPr="00B331BF" w:rsidRDefault="0048359C" w:rsidP="008E6968">
            <w:pPr>
              <w:spacing w:after="0"/>
              <w:rPr>
                <w:b/>
                <w:bCs/>
                <w:color w:val="000000" w:themeColor="text1"/>
              </w:rPr>
            </w:pPr>
          </w:p>
        </w:tc>
        <w:tc>
          <w:tcPr>
            <w:tcW w:w="145" w:type="dxa"/>
            <w:tcBorders>
              <w:left w:val="single" w:sz="4" w:space="0" w:color="auto"/>
              <w:right w:val="single" w:sz="4" w:space="0" w:color="auto"/>
            </w:tcBorders>
          </w:tcPr>
          <w:p w14:paraId="490281B3" w14:textId="77777777" w:rsidR="0048359C" w:rsidRPr="00B331BF" w:rsidRDefault="0048359C" w:rsidP="008E6968">
            <w:pPr>
              <w:spacing w:after="0"/>
              <w:rPr>
                <w:b/>
                <w:bCs/>
                <w:color w:val="000000" w:themeColor="text1"/>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6818E" w14:textId="77777777" w:rsidR="0048359C" w:rsidRPr="00B331BF" w:rsidRDefault="0048359C" w:rsidP="008E6968">
            <w:pPr>
              <w:spacing w:after="0"/>
              <w:rPr>
                <w:b/>
                <w:bCs/>
                <w:color w:val="000000" w:themeColor="text1"/>
              </w:rPr>
            </w:pPr>
            <w:r w:rsidRPr="00B331BF">
              <w:rPr>
                <w:b/>
                <w:bCs/>
                <w:color w:val="000000" w:themeColor="text1"/>
              </w:rPr>
              <w:t>%</w:t>
            </w:r>
          </w:p>
        </w:tc>
        <w:tc>
          <w:tcPr>
            <w:tcW w:w="1241" w:type="dxa"/>
            <w:tcBorders>
              <w:top w:val="single" w:sz="4" w:space="0" w:color="auto"/>
              <w:left w:val="nil"/>
              <w:bottom w:val="single" w:sz="4" w:space="0" w:color="auto"/>
              <w:right w:val="single" w:sz="4" w:space="0" w:color="auto"/>
            </w:tcBorders>
            <w:shd w:val="clear" w:color="auto" w:fill="auto"/>
            <w:noWrap/>
            <w:vAlign w:val="bottom"/>
          </w:tcPr>
          <w:p w14:paraId="4614C9AD" w14:textId="4082C0AA" w:rsidR="0048359C" w:rsidRPr="00B331BF" w:rsidRDefault="002A75E2" w:rsidP="008E6968">
            <w:pPr>
              <w:spacing w:after="0"/>
              <w:rPr>
                <w:b/>
                <w:bCs/>
                <w:color w:val="000000" w:themeColor="text1"/>
              </w:rPr>
            </w:pPr>
            <w:r w:rsidRPr="00B331BF">
              <w:rPr>
                <w:b/>
                <w:bCs/>
                <w:color w:val="000000" w:themeColor="text1"/>
              </w:rPr>
              <w:t>20</w:t>
            </w:r>
            <w:r w:rsidR="008E1249" w:rsidRPr="00B331BF">
              <w:rPr>
                <w:b/>
                <w:bCs/>
                <w:color w:val="000000" w:themeColor="text1"/>
              </w:rPr>
              <w:t>2</w:t>
            </w:r>
            <w:r w:rsidR="00EA62AB">
              <w:rPr>
                <w:b/>
                <w:bCs/>
                <w:color w:val="000000" w:themeColor="text1"/>
              </w:rPr>
              <w:t>1</w:t>
            </w:r>
          </w:p>
        </w:tc>
        <w:tc>
          <w:tcPr>
            <w:tcW w:w="218" w:type="dxa"/>
            <w:tcBorders>
              <w:top w:val="nil"/>
              <w:left w:val="nil"/>
              <w:bottom w:val="nil"/>
              <w:right w:val="nil"/>
            </w:tcBorders>
            <w:shd w:val="clear" w:color="auto" w:fill="auto"/>
            <w:noWrap/>
            <w:vAlign w:val="bottom"/>
          </w:tcPr>
          <w:p w14:paraId="2689C851" w14:textId="77777777" w:rsidR="0048359C" w:rsidRPr="00B331BF" w:rsidRDefault="0048359C" w:rsidP="008E6968">
            <w:pPr>
              <w:spacing w:after="0"/>
              <w:rPr>
                <w:color w:val="000000" w:themeColor="text1"/>
              </w:rPr>
            </w:pPr>
          </w:p>
        </w:tc>
      </w:tr>
      <w:tr w:rsidR="00B331BF" w:rsidRPr="00B331BF" w14:paraId="30A1271C" w14:textId="77777777" w:rsidTr="0048359C">
        <w:trPr>
          <w:trHeight w:val="300"/>
        </w:trPr>
        <w:tc>
          <w:tcPr>
            <w:tcW w:w="875" w:type="dxa"/>
            <w:tcBorders>
              <w:top w:val="nil"/>
              <w:left w:val="single" w:sz="4" w:space="0" w:color="auto"/>
              <w:bottom w:val="nil"/>
              <w:right w:val="single" w:sz="4" w:space="0" w:color="auto"/>
            </w:tcBorders>
          </w:tcPr>
          <w:p w14:paraId="5B7DB426" w14:textId="77777777" w:rsidR="0048359C" w:rsidRPr="00B331BF" w:rsidRDefault="0048359C" w:rsidP="008E6968">
            <w:pPr>
              <w:spacing w:after="0"/>
              <w:rPr>
                <w:b/>
                <w:color w:val="000000" w:themeColor="text1"/>
              </w:rPr>
            </w:pPr>
            <w:r w:rsidRPr="00B331BF">
              <w:rPr>
                <w:b/>
                <w:color w:val="000000" w:themeColor="text1"/>
              </w:rPr>
              <w:t>CUSTEIO</w:t>
            </w:r>
          </w:p>
        </w:tc>
        <w:tc>
          <w:tcPr>
            <w:tcW w:w="145" w:type="dxa"/>
            <w:tcBorders>
              <w:top w:val="nil"/>
              <w:left w:val="single" w:sz="4" w:space="0" w:color="auto"/>
              <w:bottom w:val="nil"/>
              <w:right w:val="single" w:sz="4" w:space="0" w:color="auto"/>
            </w:tcBorders>
          </w:tcPr>
          <w:p w14:paraId="007507ED" w14:textId="77777777" w:rsidR="0048359C" w:rsidRPr="00B331BF" w:rsidRDefault="0048359C" w:rsidP="008E6968">
            <w:pPr>
              <w:spacing w:after="0"/>
              <w:rPr>
                <w:b/>
                <w:color w:val="000000" w:themeColor="text1"/>
              </w:rPr>
            </w:pPr>
          </w:p>
        </w:tc>
        <w:tc>
          <w:tcPr>
            <w:tcW w:w="610" w:type="dxa"/>
            <w:tcBorders>
              <w:top w:val="nil"/>
              <w:left w:val="single" w:sz="4" w:space="0" w:color="auto"/>
              <w:bottom w:val="nil"/>
              <w:right w:val="single" w:sz="4" w:space="0" w:color="auto"/>
            </w:tcBorders>
            <w:shd w:val="clear" w:color="auto" w:fill="auto"/>
            <w:noWrap/>
            <w:vAlign w:val="bottom"/>
          </w:tcPr>
          <w:p w14:paraId="24BDB4B7" w14:textId="77777777" w:rsidR="0048359C" w:rsidRPr="00B331BF" w:rsidRDefault="0048359C" w:rsidP="008E6968">
            <w:pPr>
              <w:spacing w:after="0"/>
              <w:rPr>
                <w:b/>
                <w:color w:val="000000" w:themeColor="text1"/>
              </w:rPr>
            </w:pPr>
          </w:p>
        </w:tc>
        <w:tc>
          <w:tcPr>
            <w:tcW w:w="1241" w:type="dxa"/>
            <w:tcBorders>
              <w:top w:val="nil"/>
              <w:left w:val="nil"/>
              <w:bottom w:val="nil"/>
              <w:right w:val="single" w:sz="4" w:space="0" w:color="auto"/>
            </w:tcBorders>
            <w:shd w:val="clear" w:color="auto" w:fill="auto"/>
            <w:noWrap/>
            <w:vAlign w:val="bottom"/>
          </w:tcPr>
          <w:p w14:paraId="1CCA8B01" w14:textId="1CB8108D" w:rsidR="0048359C" w:rsidRPr="00B331BF" w:rsidRDefault="0048359C" w:rsidP="008E6968">
            <w:pPr>
              <w:spacing w:after="0"/>
              <w:rPr>
                <w:b/>
                <w:color w:val="000000" w:themeColor="text1"/>
              </w:rPr>
            </w:pPr>
            <w:r w:rsidRPr="00B331BF">
              <w:rPr>
                <w:b/>
                <w:color w:val="000000" w:themeColor="text1"/>
              </w:rPr>
              <w:t>1.</w:t>
            </w:r>
            <w:r w:rsidR="00423742">
              <w:rPr>
                <w:b/>
                <w:color w:val="000000" w:themeColor="text1"/>
              </w:rPr>
              <w:t>500</w:t>
            </w:r>
            <w:r w:rsidRPr="00B331BF">
              <w:rPr>
                <w:b/>
                <w:color w:val="000000" w:themeColor="text1"/>
              </w:rPr>
              <w:t>.000,00</w:t>
            </w:r>
          </w:p>
        </w:tc>
        <w:tc>
          <w:tcPr>
            <w:tcW w:w="218" w:type="dxa"/>
            <w:tcBorders>
              <w:top w:val="nil"/>
              <w:left w:val="nil"/>
              <w:bottom w:val="nil"/>
              <w:right w:val="nil"/>
            </w:tcBorders>
            <w:shd w:val="clear" w:color="auto" w:fill="auto"/>
            <w:noWrap/>
            <w:vAlign w:val="bottom"/>
          </w:tcPr>
          <w:p w14:paraId="21435F06" w14:textId="77777777" w:rsidR="0048359C" w:rsidRPr="00B331BF" w:rsidRDefault="0048359C" w:rsidP="008E6968">
            <w:pPr>
              <w:spacing w:after="0"/>
              <w:rPr>
                <w:b/>
                <w:color w:val="000000" w:themeColor="text1"/>
              </w:rPr>
            </w:pPr>
          </w:p>
        </w:tc>
      </w:tr>
      <w:tr w:rsidR="00B331BF" w:rsidRPr="00B331BF" w14:paraId="70CAD553" w14:textId="77777777" w:rsidTr="0048359C">
        <w:trPr>
          <w:trHeight w:val="300"/>
        </w:trPr>
        <w:tc>
          <w:tcPr>
            <w:tcW w:w="875" w:type="dxa"/>
            <w:tcBorders>
              <w:top w:val="nil"/>
              <w:left w:val="single" w:sz="4" w:space="0" w:color="auto"/>
              <w:bottom w:val="single" w:sz="4" w:space="0" w:color="auto"/>
              <w:right w:val="single" w:sz="4" w:space="0" w:color="auto"/>
            </w:tcBorders>
          </w:tcPr>
          <w:p w14:paraId="316628AA" w14:textId="77777777" w:rsidR="0048359C" w:rsidRPr="00B331BF" w:rsidRDefault="0048359C" w:rsidP="008E6968">
            <w:pPr>
              <w:spacing w:after="0"/>
              <w:rPr>
                <w:b/>
                <w:color w:val="000000" w:themeColor="text1"/>
              </w:rPr>
            </w:pPr>
            <w:r w:rsidRPr="00B331BF">
              <w:rPr>
                <w:b/>
                <w:color w:val="000000" w:themeColor="text1"/>
              </w:rPr>
              <w:t>CAPITAL</w:t>
            </w:r>
          </w:p>
        </w:tc>
        <w:tc>
          <w:tcPr>
            <w:tcW w:w="145" w:type="dxa"/>
            <w:tcBorders>
              <w:top w:val="nil"/>
              <w:left w:val="single" w:sz="4" w:space="0" w:color="auto"/>
              <w:right w:val="single" w:sz="4" w:space="0" w:color="auto"/>
            </w:tcBorders>
          </w:tcPr>
          <w:p w14:paraId="3732C887" w14:textId="77777777" w:rsidR="0048359C" w:rsidRPr="00B331BF" w:rsidRDefault="0048359C" w:rsidP="008E6968">
            <w:pPr>
              <w:spacing w:after="0"/>
              <w:rPr>
                <w:b/>
                <w:color w:val="000000" w:themeColor="text1"/>
              </w:rPr>
            </w:pPr>
          </w:p>
        </w:tc>
        <w:tc>
          <w:tcPr>
            <w:tcW w:w="610" w:type="dxa"/>
            <w:tcBorders>
              <w:top w:val="nil"/>
              <w:left w:val="single" w:sz="4" w:space="0" w:color="auto"/>
              <w:bottom w:val="single" w:sz="4" w:space="0" w:color="auto"/>
              <w:right w:val="single" w:sz="4" w:space="0" w:color="auto"/>
            </w:tcBorders>
            <w:shd w:val="clear" w:color="auto" w:fill="auto"/>
            <w:noWrap/>
            <w:vAlign w:val="bottom"/>
          </w:tcPr>
          <w:p w14:paraId="3243BF2B" w14:textId="77777777" w:rsidR="0048359C" w:rsidRPr="00B331BF" w:rsidRDefault="0048359C" w:rsidP="008E6968">
            <w:pPr>
              <w:spacing w:after="0"/>
              <w:rPr>
                <w:b/>
                <w:color w:val="000000" w:themeColor="text1"/>
              </w:rPr>
            </w:pPr>
          </w:p>
        </w:tc>
        <w:tc>
          <w:tcPr>
            <w:tcW w:w="1241" w:type="dxa"/>
            <w:tcBorders>
              <w:top w:val="nil"/>
              <w:left w:val="nil"/>
              <w:bottom w:val="single" w:sz="4" w:space="0" w:color="auto"/>
              <w:right w:val="single" w:sz="4" w:space="0" w:color="auto"/>
            </w:tcBorders>
            <w:shd w:val="clear" w:color="auto" w:fill="auto"/>
            <w:noWrap/>
            <w:vAlign w:val="bottom"/>
          </w:tcPr>
          <w:p w14:paraId="6C09A7CA" w14:textId="7BB1160C" w:rsidR="0048359C" w:rsidRPr="00B331BF" w:rsidRDefault="0048359C" w:rsidP="008E6968">
            <w:pPr>
              <w:spacing w:after="0"/>
              <w:rPr>
                <w:b/>
                <w:color w:val="000000" w:themeColor="text1"/>
              </w:rPr>
            </w:pPr>
            <w:r w:rsidRPr="00B331BF">
              <w:rPr>
                <w:b/>
                <w:color w:val="000000" w:themeColor="text1"/>
              </w:rPr>
              <w:t>1</w:t>
            </w:r>
            <w:r w:rsidR="00423742">
              <w:rPr>
                <w:b/>
                <w:color w:val="000000" w:themeColor="text1"/>
              </w:rPr>
              <w:t>5</w:t>
            </w:r>
            <w:r w:rsidRPr="00B331BF">
              <w:rPr>
                <w:b/>
                <w:color w:val="000000" w:themeColor="text1"/>
              </w:rPr>
              <w:t>.000,00</w:t>
            </w:r>
          </w:p>
        </w:tc>
        <w:tc>
          <w:tcPr>
            <w:tcW w:w="218" w:type="dxa"/>
            <w:tcBorders>
              <w:top w:val="nil"/>
              <w:left w:val="nil"/>
              <w:bottom w:val="nil"/>
              <w:right w:val="nil"/>
            </w:tcBorders>
            <w:shd w:val="clear" w:color="auto" w:fill="auto"/>
            <w:noWrap/>
            <w:vAlign w:val="bottom"/>
          </w:tcPr>
          <w:p w14:paraId="4976E20C" w14:textId="77777777" w:rsidR="0048359C" w:rsidRPr="00B331BF" w:rsidRDefault="0048359C" w:rsidP="008E6968">
            <w:pPr>
              <w:spacing w:after="0"/>
              <w:rPr>
                <w:b/>
                <w:color w:val="000000" w:themeColor="text1"/>
              </w:rPr>
            </w:pPr>
          </w:p>
        </w:tc>
      </w:tr>
      <w:tr w:rsidR="0048359C" w:rsidRPr="00B331BF" w14:paraId="5BB0BCB6" w14:textId="77777777" w:rsidTr="0048359C">
        <w:trPr>
          <w:trHeight w:val="300"/>
        </w:trPr>
        <w:tc>
          <w:tcPr>
            <w:tcW w:w="875" w:type="dxa"/>
            <w:tcBorders>
              <w:top w:val="nil"/>
              <w:left w:val="single" w:sz="4" w:space="0" w:color="auto"/>
              <w:bottom w:val="single" w:sz="4" w:space="0" w:color="auto"/>
              <w:right w:val="single" w:sz="4" w:space="0" w:color="auto"/>
            </w:tcBorders>
          </w:tcPr>
          <w:p w14:paraId="3066D1BB" w14:textId="77777777" w:rsidR="0048359C" w:rsidRPr="00B331BF" w:rsidRDefault="0048359C" w:rsidP="008E6968">
            <w:pPr>
              <w:spacing w:after="0"/>
              <w:rPr>
                <w:b/>
                <w:color w:val="000000" w:themeColor="text1"/>
              </w:rPr>
            </w:pPr>
            <w:r w:rsidRPr="00B331BF">
              <w:rPr>
                <w:b/>
                <w:color w:val="000000" w:themeColor="text1"/>
              </w:rPr>
              <w:t>TOTAL</w:t>
            </w:r>
          </w:p>
        </w:tc>
        <w:tc>
          <w:tcPr>
            <w:tcW w:w="145" w:type="dxa"/>
            <w:tcBorders>
              <w:top w:val="nil"/>
              <w:left w:val="single" w:sz="4" w:space="0" w:color="auto"/>
              <w:right w:val="single" w:sz="4" w:space="0" w:color="auto"/>
            </w:tcBorders>
          </w:tcPr>
          <w:p w14:paraId="7388C115" w14:textId="77777777" w:rsidR="0048359C" w:rsidRPr="00B331BF" w:rsidRDefault="0048359C" w:rsidP="008E6968">
            <w:pPr>
              <w:spacing w:after="0"/>
              <w:rPr>
                <w:b/>
                <w:color w:val="000000" w:themeColor="text1"/>
              </w:rPr>
            </w:pPr>
          </w:p>
        </w:tc>
        <w:tc>
          <w:tcPr>
            <w:tcW w:w="610" w:type="dxa"/>
            <w:tcBorders>
              <w:top w:val="nil"/>
              <w:left w:val="single" w:sz="4" w:space="0" w:color="auto"/>
              <w:bottom w:val="single" w:sz="4" w:space="0" w:color="auto"/>
              <w:right w:val="single" w:sz="4" w:space="0" w:color="auto"/>
            </w:tcBorders>
            <w:shd w:val="clear" w:color="auto" w:fill="auto"/>
            <w:noWrap/>
            <w:vAlign w:val="bottom"/>
          </w:tcPr>
          <w:p w14:paraId="60642DC6" w14:textId="33164E33" w:rsidR="0048359C" w:rsidRPr="00B331BF" w:rsidRDefault="0048359C" w:rsidP="008E6968">
            <w:pPr>
              <w:spacing w:after="0"/>
              <w:rPr>
                <w:b/>
                <w:color w:val="000000" w:themeColor="text1"/>
              </w:rPr>
            </w:pPr>
            <w:r w:rsidRPr="00B331BF">
              <w:rPr>
                <w:b/>
                <w:color w:val="000000" w:themeColor="text1"/>
              </w:rPr>
              <w:t>1</w:t>
            </w:r>
            <w:r w:rsidR="00423742">
              <w:rPr>
                <w:b/>
                <w:color w:val="000000" w:themeColor="text1"/>
              </w:rPr>
              <w:t>0</w:t>
            </w:r>
            <w:r w:rsidRPr="00B331BF">
              <w:rPr>
                <w:b/>
                <w:color w:val="000000" w:themeColor="text1"/>
              </w:rPr>
              <w:t>,</w:t>
            </w:r>
            <w:r w:rsidR="00423742">
              <w:rPr>
                <w:b/>
                <w:color w:val="000000" w:themeColor="text1"/>
              </w:rPr>
              <w:t>82</w:t>
            </w:r>
          </w:p>
        </w:tc>
        <w:tc>
          <w:tcPr>
            <w:tcW w:w="1241" w:type="dxa"/>
            <w:tcBorders>
              <w:top w:val="nil"/>
              <w:left w:val="nil"/>
              <w:bottom w:val="single" w:sz="4" w:space="0" w:color="auto"/>
              <w:right w:val="single" w:sz="4" w:space="0" w:color="auto"/>
            </w:tcBorders>
            <w:shd w:val="clear" w:color="auto" w:fill="auto"/>
            <w:noWrap/>
            <w:vAlign w:val="bottom"/>
          </w:tcPr>
          <w:p w14:paraId="7E3CFB8A" w14:textId="7635FFBB" w:rsidR="0048359C" w:rsidRPr="00B331BF" w:rsidRDefault="0048359C" w:rsidP="008E6968">
            <w:pPr>
              <w:spacing w:after="0"/>
              <w:rPr>
                <w:b/>
                <w:bCs/>
                <w:color w:val="000000" w:themeColor="text1"/>
              </w:rPr>
            </w:pPr>
            <w:r w:rsidRPr="00B331BF">
              <w:rPr>
                <w:b/>
                <w:bCs/>
                <w:color w:val="000000" w:themeColor="text1"/>
              </w:rPr>
              <w:t>1.</w:t>
            </w:r>
            <w:r w:rsidR="00423742">
              <w:rPr>
                <w:b/>
                <w:bCs/>
                <w:color w:val="000000" w:themeColor="text1"/>
              </w:rPr>
              <w:t>515</w:t>
            </w:r>
            <w:r w:rsidRPr="00B331BF">
              <w:rPr>
                <w:b/>
                <w:bCs/>
                <w:color w:val="000000" w:themeColor="text1"/>
              </w:rPr>
              <w:t>.000,00</w:t>
            </w:r>
          </w:p>
        </w:tc>
        <w:tc>
          <w:tcPr>
            <w:tcW w:w="218" w:type="dxa"/>
            <w:tcBorders>
              <w:top w:val="nil"/>
              <w:left w:val="nil"/>
              <w:bottom w:val="nil"/>
              <w:right w:val="nil"/>
            </w:tcBorders>
            <w:shd w:val="clear" w:color="auto" w:fill="auto"/>
            <w:noWrap/>
            <w:vAlign w:val="bottom"/>
          </w:tcPr>
          <w:p w14:paraId="048ACB95" w14:textId="77777777" w:rsidR="0048359C" w:rsidRPr="00B331BF" w:rsidRDefault="0048359C" w:rsidP="008E6968">
            <w:pPr>
              <w:spacing w:after="0"/>
              <w:rPr>
                <w:b/>
                <w:color w:val="000000" w:themeColor="text1"/>
              </w:rPr>
            </w:pPr>
          </w:p>
        </w:tc>
      </w:tr>
    </w:tbl>
    <w:p w14:paraId="26448B0E" w14:textId="77777777" w:rsidR="0048359C" w:rsidRPr="007C6B2A" w:rsidRDefault="0048359C" w:rsidP="008E6968">
      <w:pPr>
        <w:spacing w:after="0"/>
        <w:rPr>
          <w:color w:val="000000" w:themeColor="text1"/>
          <w:sz w:val="12"/>
          <w:szCs w:val="12"/>
        </w:rPr>
      </w:pPr>
    </w:p>
    <w:p w14:paraId="2E975202" w14:textId="77777777" w:rsidR="0048359C" w:rsidRPr="00B331BF" w:rsidRDefault="0048359C" w:rsidP="008E6968">
      <w:pPr>
        <w:spacing w:after="0"/>
        <w:rPr>
          <w:color w:val="000000" w:themeColor="text1"/>
          <w:sz w:val="24"/>
          <w:szCs w:val="24"/>
        </w:rPr>
      </w:pPr>
      <w:r w:rsidRPr="00B331BF">
        <w:rPr>
          <w:color w:val="000000" w:themeColor="text1"/>
          <w:sz w:val="24"/>
          <w:szCs w:val="24"/>
        </w:rPr>
        <w:t>Indicadores: em construção.</w:t>
      </w:r>
    </w:p>
    <w:p w14:paraId="7E31D9DC" w14:textId="77777777" w:rsidR="0048359C" w:rsidRPr="008E6968" w:rsidRDefault="0048359C" w:rsidP="008E6968">
      <w:pPr>
        <w:spacing w:after="0"/>
        <w:rPr>
          <w:color w:val="000000" w:themeColor="text1"/>
          <w:sz w:val="20"/>
          <w:szCs w:val="20"/>
        </w:rPr>
      </w:pPr>
    </w:p>
    <w:p w14:paraId="597FC388" w14:textId="77777777" w:rsidR="0048359C" w:rsidRPr="00B331BF" w:rsidRDefault="0048359C" w:rsidP="008E6968">
      <w:pPr>
        <w:spacing w:after="0"/>
        <w:rPr>
          <w:b/>
          <w:color w:val="000000" w:themeColor="text1"/>
          <w:sz w:val="24"/>
          <w:szCs w:val="24"/>
        </w:rPr>
      </w:pPr>
      <w:r w:rsidRPr="00B331BF">
        <w:rPr>
          <w:b/>
          <w:color w:val="000000" w:themeColor="text1"/>
          <w:sz w:val="24"/>
          <w:szCs w:val="24"/>
        </w:rPr>
        <w:t>Órgão Orçamentário: 04 – Secretaria de Educação, Cultura, Turismo e Desporto</w:t>
      </w:r>
    </w:p>
    <w:p w14:paraId="157D26EE" w14:textId="77777777" w:rsidR="0048359C" w:rsidRPr="007C6B2A" w:rsidRDefault="0048359C" w:rsidP="008E6968">
      <w:pPr>
        <w:spacing w:after="0"/>
        <w:rPr>
          <w:color w:val="000000" w:themeColor="text1"/>
          <w:sz w:val="12"/>
          <w:szCs w:val="12"/>
        </w:rPr>
      </w:pPr>
    </w:p>
    <w:p w14:paraId="7D4B28DC"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12 – Educação</w:t>
      </w:r>
    </w:p>
    <w:p w14:paraId="476B8D29"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361 – Ensino Fundamental</w:t>
      </w:r>
    </w:p>
    <w:p w14:paraId="041346E0"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05 – Gestão do Sistema Educacional</w:t>
      </w:r>
    </w:p>
    <w:p w14:paraId="72929ED8" w14:textId="77777777" w:rsidR="0048359C" w:rsidRPr="00B331BF" w:rsidRDefault="0048359C" w:rsidP="008E6968">
      <w:pPr>
        <w:spacing w:after="0"/>
        <w:rPr>
          <w:color w:val="000000" w:themeColor="text1"/>
          <w:sz w:val="24"/>
          <w:szCs w:val="24"/>
        </w:rPr>
      </w:pPr>
      <w:r w:rsidRPr="00B331BF">
        <w:rPr>
          <w:color w:val="000000" w:themeColor="text1"/>
          <w:sz w:val="24"/>
          <w:szCs w:val="24"/>
        </w:rPr>
        <w:t xml:space="preserve">Objetivo: Ações destinadas a manutenção, qualificação, coordenação, supervisão e avaliação do sistema educacional, em todas as suas instâncias administrativas, visando </w:t>
      </w:r>
      <w:proofErr w:type="spellStart"/>
      <w:r w:rsidRPr="00B331BF">
        <w:rPr>
          <w:color w:val="000000" w:themeColor="text1"/>
          <w:sz w:val="24"/>
          <w:szCs w:val="24"/>
        </w:rPr>
        <w:t>a</w:t>
      </w:r>
      <w:proofErr w:type="spellEnd"/>
      <w:r w:rsidRPr="00B331BF">
        <w:rPr>
          <w:color w:val="000000" w:themeColor="text1"/>
          <w:sz w:val="24"/>
          <w:szCs w:val="24"/>
        </w:rPr>
        <w:t xml:space="preserve"> formação intelectual, moral, social, cívica e profissional do indivíduo.</w:t>
      </w:r>
    </w:p>
    <w:p w14:paraId="7DE4A965"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2010 – Manutenção da Secretaria de Educação</w:t>
      </w:r>
    </w:p>
    <w:p w14:paraId="48437B4E"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2011 – Manutenção do Ensino Fundamental</w:t>
      </w:r>
    </w:p>
    <w:p w14:paraId="5FDE43AA"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2012 – Manutenção do Transporte Escolar</w:t>
      </w:r>
    </w:p>
    <w:p w14:paraId="6CD6B2E9"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2013 – Manutenção da Merenda Escolar</w:t>
      </w:r>
    </w:p>
    <w:p w14:paraId="039A92E7"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362 – Ensino Médio</w:t>
      </w:r>
    </w:p>
    <w:p w14:paraId="5C025DF1"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2014 – Manutenção do Ensino Médio</w:t>
      </w:r>
    </w:p>
    <w:p w14:paraId="61DABEF7"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365 – Ensino Infantil</w:t>
      </w:r>
    </w:p>
    <w:p w14:paraId="1FDCF076"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2012 – Manutenção do Transporte Escolar</w:t>
      </w:r>
    </w:p>
    <w:p w14:paraId="7A019377"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2013 – Manutenção da Merenda Escolar</w:t>
      </w:r>
    </w:p>
    <w:p w14:paraId="298329B4"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2016 – Manutenção da Educação Infantil</w:t>
      </w:r>
    </w:p>
    <w:p w14:paraId="27E3A067"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1057 – Construção Escola de Educação Infantil</w:t>
      </w:r>
    </w:p>
    <w:p w14:paraId="628D6A3B" w14:textId="77777777" w:rsidR="0048359C" w:rsidRPr="007C6B2A" w:rsidRDefault="0048359C" w:rsidP="008E6968">
      <w:pPr>
        <w:spacing w:after="0"/>
        <w:rPr>
          <w:color w:val="000000" w:themeColor="text1"/>
          <w:sz w:val="12"/>
          <w:szCs w:val="12"/>
        </w:rPr>
      </w:pPr>
    </w:p>
    <w:p w14:paraId="663138F7"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13 – Cultura</w:t>
      </w:r>
    </w:p>
    <w:p w14:paraId="09634C47"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392 – Difusão Cultural</w:t>
      </w:r>
    </w:p>
    <w:p w14:paraId="4171EC87"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06 – Promoção da Cultura, Turismo, Desporto e Lazer</w:t>
      </w:r>
    </w:p>
    <w:p w14:paraId="4A8BBB61" w14:textId="77777777" w:rsidR="0048359C" w:rsidRPr="00B331BF" w:rsidRDefault="0048359C" w:rsidP="008E6968">
      <w:pPr>
        <w:spacing w:after="0"/>
        <w:rPr>
          <w:color w:val="000000" w:themeColor="text1"/>
          <w:sz w:val="24"/>
          <w:szCs w:val="24"/>
        </w:rPr>
      </w:pPr>
      <w:r w:rsidRPr="00B331BF">
        <w:rPr>
          <w:color w:val="000000" w:themeColor="text1"/>
          <w:sz w:val="24"/>
          <w:szCs w:val="24"/>
        </w:rPr>
        <w:t xml:space="preserve">Objetivo: Ações que visam a preservação do acervo e da identidade cultural regional, implantação de </w:t>
      </w:r>
      <w:proofErr w:type="spellStart"/>
      <w:r w:rsidRPr="00B331BF">
        <w:rPr>
          <w:color w:val="000000" w:themeColor="text1"/>
          <w:sz w:val="24"/>
          <w:szCs w:val="24"/>
        </w:rPr>
        <w:t>infra-estrutura</w:t>
      </w:r>
      <w:proofErr w:type="spellEnd"/>
      <w:r w:rsidRPr="00B331BF">
        <w:rPr>
          <w:color w:val="000000" w:themeColor="text1"/>
          <w:sz w:val="24"/>
          <w:szCs w:val="24"/>
        </w:rPr>
        <w:t xml:space="preserve"> turística, do desporto e promoção do turismo.</w:t>
      </w:r>
    </w:p>
    <w:p w14:paraId="6DA044E3"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2018 – Manutenção de Eventos e Parque de Exposições</w:t>
      </w:r>
    </w:p>
    <w:p w14:paraId="387FB1B3"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2046 – Manutenção da Cultura, Turismo e Desporto.</w:t>
      </w:r>
    </w:p>
    <w:p w14:paraId="15D0F5F9" w14:textId="77777777" w:rsidR="0048359C" w:rsidRPr="007C6B2A" w:rsidRDefault="0048359C" w:rsidP="008E6968">
      <w:pPr>
        <w:spacing w:after="0"/>
        <w:rPr>
          <w:color w:val="000000" w:themeColor="text1"/>
          <w:sz w:val="12"/>
          <w:szCs w:val="12"/>
        </w:rPr>
      </w:pPr>
    </w:p>
    <w:p w14:paraId="0C79120C"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27 – Desporto e Lazer</w:t>
      </w:r>
    </w:p>
    <w:p w14:paraId="1BB61FDE"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695 – Turismo</w:t>
      </w:r>
    </w:p>
    <w:p w14:paraId="34F14265"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94 – Promoção de Turismo</w:t>
      </w:r>
    </w:p>
    <w:p w14:paraId="268CDFC1"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2020 –Incentivo ao Turismo</w:t>
      </w:r>
    </w:p>
    <w:p w14:paraId="0570B866"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812 – Desporto Comunitário</w:t>
      </w:r>
    </w:p>
    <w:p w14:paraId="505EC6E5"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06 – Promoção da Cultura, Turismo, Desporto e Lazer</w:t>
      </w:r>
    </w:p>
    <w:p w14:paraId="5F010E9D"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1019 – Implantação de Infraestrutura para Atividades Desportivas</w:t>
      </w:r>
    </w:p>
    <w:p w14:paraId="469A8B8E"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2022 – Manutenção das Atividades Desportivas</w:t>
      </w:r>
    </w:p>
    <w:p w14:paraId="31E89D5B" w14:textId="77777777" w:rsidR="0048359C" w:rsidRPr="00C22BD4" w:rsidRDefault="0048359C" w:rsidP="008E6968">
      <w:pPr>
        <w:spacing w:after="0"/>
        <w:rPr>
          <w:color w:val="000000" w:themeColor="text1"/>
          <w:sz w:val="10"/>
          <w:szCs w:val="10"/>
        </w:rPr>
      </w:pPr>
    </w:p>
    <w:p w14:paraId="43E96C92" w14:textId="77777777" w:rsidR="0048359C" w:rsidRPr="00B331BF" w:rsidRDefault="0048359C" w:rsidP="008E6968">
      <w:pPr>
        <w:spacing w:after="0"/>
        <w:rPr>
          <w:color w:val="000000" w:themeColor="text1"/>
          <w:sz w:val="24"/>
          <w:szCs w:val="24"/>
        </w:rPr>
      </w:pPr>
      <w:r w:rsidRPr="00B331BF">
        <w:rPr>
          <w:color w:val="000000" w:themeColor="text1"/>
          <w:sz w:val="24"/>
          <w:szCs w:val="24"/>
        </w:rPr>
        <w:t>Recursos financeiros destinados ao órgão orçamentário:</w:t>
      </w:r>
    </w:p>
    <w:tbl>
      <w:tblPr>
        <w:tblW w:w="3253" w:type="dxa"/>
        <w:tblInd w:w="70" w:type="dxa"/>
        <w:tblCellMar>
          <w:left w:w="70" w:type="dxa"/>
          <w:right w:w="70" w:type="dxa"/>
        </w:tblCellMar>
        <w:tblLook w:val="04A0" w:firstRow="1" w:lastRow="0" w:firstColumn="1" w:lastColumn="0" w:noHBand="0" w:noVBand="1"/>
      </w:tblPr>
      <w:tblGrid>
        <w:gridCol w:w="928"/>
        <w:gridCol w:w="146"/>
        <w:gridCol w:w="643"/>
        <w:gridCol w:w="1318"/>
        <w:gridCol w:w="218"/>
      </w:tblGrid>
      <w:tr w:rsidR="00B331BF" w:rsidRPr="00B331BF" w14:paraId="3158AAA2" w14:textId="77777777" w:rsidTr="007C6B2A">
        <w:trPr>
          <w:trHeight w:val="300"/>
        </w:trPr>
        <w:tc>
          <w:tcPr>
            <w:tcW w:w="928" w:type="dxa"/>
            <w:tcBorders>
              <w:top w:val="single" w:sz="4" w:space="0" w:color="auto"/>
              <w:left w:val="single" w:sz="4" w:space="0" w:color="auto"/>
              <w:bottom w:val="single" w:sz="4" w:space="0" w:color="auto"/>
              <w:right w:val="single" w:sz="4" w:space="0" w:color="auto"/>
            </w:tcBorders>
          </w:tcPr>
          <w:p w14:paraId="5BABAD6A" w14:textId="77777777" w:rsidR="0048359C" w:rsidRPr="00B331BF" w:rsidRDefault="0048359C" w:rsidP="008E6968">
            <w:pPr>
              <w:spacing w:after="0"/>
              <w:rPr>
                <w:b/>
                <w:bCs/>
                <w:color w:val="000000" w:themeColor="text1"/>
              </w:rPr>
            </w:pPr>
          </w:p>
        </w:tc>
        <w:tc>
          <w:tcPr>
            <w:tcW w:w="146" w:type="dxa"/>
            <w:tcBorders>
              <w:left w:val="single" w:sz="4" w:space="0" w:color="auto"/>
              <w:right w:val="single" w:sz="4" w:space="0" w:color="auto"/>
            </w:tcBorders>
          </w:tcPr>
          <w:p w14:paraId="6428A4A1" w14:textId="77777777" w:rsidR="0048359C" w:rsidRPr="00B331BF" w:rsidRDefault="0048359C" w:rsidP="008E6968">
            <w:pPr>
              <w:spacing w:after="0"/>
              <w:rPr>
                <w:b/>
                <w:bCs/>
                <w:color w:val="000000" w:themeColor="text1"/>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0AEA0" w14:textId="77777777" w:rsidR="0048359C" w:rsidRPr="00B331BF" w:rsidRDefault="0048359C" w:rsidP="008E6968">
            <w:pPr>
              <w:spacing w:after="0"/>
              <w:rPr>
                <w:b/>
                <w:bCs/>
                <w:color w:val="000000" w:themeColor="text1"/>
              </w:rPr>
            </w:pPr>
            <w:r w:rsidRPr="00B331BF">
              <w:rPr>
                <w:b/>
                <w:bCs/>
                <w:color w:val="000000" w:themeColor="text1"/>
              </w:rPr>
              <w:t>%</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7A77E672" w14:textId="6A6011D4" w:rsidR="009F2957" w:rsidRPr="00B331BF" w:rsidRDefault="002A75E2" w:rsidP="008E6968">
            <w:pPr>
              <w:spacing w:after="0"/>
              <w:rPr>
                <w:b/>
                <w:bCs/>
                <w:color w:val="000000" w:themeColor="text1"/>
              </w:rPr>
            </w:pPr>
            <w:r w:rsidRPr="00B331BF">
              <w:rPr>
                <w:b/>
                <w:bCs/>
                <w:color w:val="000000" w:themeColor="text1"/>
              </w:rPr>
              <w:t>20</w:t>
            </w:r>
            <w:r w:rsidR="009F2957" w:rsidRPr="00B331BF">
              <w:rPr>
                <w:b/>
                <w:bCs/>
                <w:color w:val="000000" w:themeColor="text1"/>
              </w:rPr>
              <w:t>2</w:t>
            </w:r>
            <w:r w:rsidR="00EA62AB">
              <w:rPr>
                <w:b/>
                <w:bCs/>
                <w:color w:val="000000" w:themeColor="text1"/>
              </w:rPr>
              <w:t>1</w:t>
            </w:r>
          </w:p>
        </w:tc>
        <w:tc>
          <w:tcPr>
            <w:tcW w:w="218" w:type="dxa"/>
            <w:tcBorders>
              <w:top w:val="nil"/>
              <w:left w:val="nil"/>
              <w:bottom w:val="nil"/>
              <w:right w:val="nil"/>
            </w:tcBorders>
            <w:shd w:val="clear" w:color="auto" w:fill="auto"/>
            <w:noWrap/>
            <w:vAlign w:val="bottom"/>
          </w:tcPr>
          <w:p w14:paraId="64D097B3" w14:textId="77777777" w:rsidR="0048359C" w:rsidRPr="00B331BF" w:rsidRDefault="0048359C" w:rsidP="008E6968">
            <w:pPr>
              <w:spacing w:after="0"/>
              <w:rPr>
                <w:color w:val="000000" w:themeColor="text1"/>
              </w:rPr>
            </w:pPr>
          </w:p>
        </w:tc>
      </w:tr>
      <w:tr w:rsidR="00B331BF" w:rsidRPr="00B331BF" w14:paraId="7FCEF497" w14:textId="77777777" w:rsidTr="007C6B2A">
        <w:trPr>
          <w:trHeight w:val="300"/>
        </w:trPr>
        <w:tc>
          <w:tcPr>
            <w:tcW w:w="928" w:type="dxa"/>
            <w:tcBorders>
              <w:top w:val="nil"/>
              <w:left w:val="single" w:sz="4" w:space="0" w:color="auto"/>
              <w:bottom w:val="nil"/>
              <w:right w:val="single" w:sz="4" w:space="0" w:color="auto"/>
            </w:tcBorders>
          </w:tcPr>
          <w:p w14:paraId="3196E550" w14:textId="77777777" w:rsidR="0048359C" w:rsidRPr="00B331BF" w:rsidRDefault="0048359C" w:rsidP="008E6968">
            <w:pPr>
              <w:spacing w:after="0"/>
              <w:rPr>
                <w:b/>
                <w:color w:val="000000" w:themeColor="text1"/>
              </w:rPr>
            </w:pPr>
            <w:r w:rsidRPr="00B331BF">
              <w:rPr>
                <w:b/>
                <w:color w:val="000000" w:themeColor="text1"/>
              </w:rPr>
              <w:t>CUSTEIO</w:t>
            </w:r>
          </w:p>
        </w:tc>
        <w:tc>
          <w:tcPr>
            <w:tcW w:w="146" w:type="dxa"/>
            <w:tcBorders>
              <w:top w:val="nil"/>
              <w:left w:val="single" w:sz="4" w:space="0" w:color="auto"/>
              <w:bottom w:val="nil"/>
              <w:right w:val="single" w:sz="4" w:space="0" w:color="auto"/>
            </w:tcBorders>
          </w:tcPr>
          <w:p w14:paraId="04E80D73" w14:textId="77777777" w:rsidR="0048359C" w:rsidRPr="00B331BF" w:rsidRDefault="0048359C" w:rsidP="008E6968">
            <w:pPr>
              <w:spacing w:after="0"/>
              <w:rPr>
                <w:b/>
                <w:color w:val="000000" w:themeColor="text1"/>
              </w:rPr>
            </w:pPr>
          </w:p>
        </w:tc>
        <w:tc>
          <w:tcPr>
            <w:tcW w:w="643" w:type="dxa"/>
            <w:tcBorders>
              <w:top w:val="nil"/>
              <w:left w:val="single" w:sz="4" w:space="0" w:color="auto"/>
              <w:bottom w:val="nil"/>
              <w:right w:val="single" w:sz="4" w:space="0" w:color="auto"/>
            </w:tcBorders>
            <w:shd w:val="clear" w:color="auto" w:fill="auto"/>
            <w:noWrap/>
            <w:vAlign w:val="bottom"/>
          </w:tcPr>
          <w:p w14:paraId="5558B105" w14:textId="77777777" w:rsidR="0048359C" w:rsidRPr="00B331BF" w:rsidRDefault="0048359C" w:rsidP="008E6968">
            <w:pPr>
              <w:spacing w:after="0"/>
              <w:rPr>
                <w:b/>
                <w:color w:val="000000" w:themeColor="text1"/>
              </w:rPr>
            </w:pPr>
          </w:p>
        </w:tc>
        <w:tc>
          <w:tcPr>
            <w:tcW w:w="1318" w:type="dxa"/>
            <w:tcBorders>
              <w:top w:val="nil"/>
              <w:left w:val="nil"/>
              <w:bottom w:val="nil"/>
              <w:right w:val="single" w:sz="4" w:space="0" w:color="auto"/>
            </w:tcBorders>
            <w:shd w:val="clear" w:color="auto" w:fill="auto"/>
            <w:noWrap/>
            <w:vAlign w:val="bottom"/>
          </w:tcPr>
          <w:p w14:paraId="468BE827" w14:textId="36D7D1C7" w:rsidR="0048359C" w:rsidRPr="00B331BF" w:rsidRDefault="009F2957" w:rsidP="008E6968">
            <w:pPr>
              <w:spacing w:after="0"/>
              <w:rPr>
                <w:b/>
                <w:color w:val="000000" w:themeColor="text1"/>
              </w:rPr>
            </w:pPr>
            <w:r w:rsidRPr="00B331BF">
              <w:rPr>
                <w:b/>
                <w:color w:val="000000" w:themeColor="text1"/>
              </w:rPr>
              <w:t>3.</w:t>
            </w:r>
            <w:r w:rsidR="00143BF2">
              <w:rPr>
                <w:b/>
                <w:color w:val="000000" w:themeColor="text1"/>
              </w:rPr>
              <w:t>3</w:t>
            </w:r>
            <w:r w:rsidR="00511A94">
              <w:rPr>
                <w:b/>
                <w:color w:val="000000" w:themeColor="text1"/>
              </w:rPr>
              <w:t>94</w:t>
            </w:r>
            <w:r w:rsidR="0048359C" w:rsidRPr="00B331BF">
              <w:rPr>
                <w:b/>
                <w:color w:val="000000" w:themeColor="text1"/>
              </w:rPr>
              <w:t>.000,00</w:t>
            </w:r>
          </w:p>
        </w:tc>
        <w:tc>
          <w:tcPr>
            <w:tcW w:w="218" w:type="dxa"/>
            <w:tcBorders>
              <w:top w:val="nil"/>
              <w:left w:val="nil"/>
              <w:bottom w:val="nil"/>
              <w:right w:val="nil"/>
            </w:tcBorders>
            <w:shd w:val="clear" w:color="auto" w:fill="auto"/>
            <w:noWrap/>
            <w:vAlign w:val="bottom"/>
          </w:tcPr>
          <w:p w14:paraId="00560A1F" w14:textId="77777777" w:rsidR="0048359C" w:rsidRPr="00B331BF" w:rsidRDefault="0048359C" w:rsidP="008E6968">
            <w:pPr>
              <w:spacing w:after="0"/>
              <w:rPr>
                <w:b/>
                <w:color w:val="000000" w:themeColor="text1"/>
              </w:rPr>
            </w:pPr>
          </w:p>
        </w:tc>
      </w:tr>
      <w:tr w:rsidR="00B331BF" w:rsidRPr="00B331BF" w14:paraId="1B7CF9AC" w14:textId="77777777" w:rsidTr="007C6B2A">
        <w:trPr>
          <w:trHeight w:val="300"/>
        </w:trPr>
        <w:tc>
          <w:tcPr>
            <w:tcW w:w="928" w:type="dxa"/>
            <w:tcBorders>
              <w:top w:val="nil"/>
              <w:left w:val="single" w:sz="4" w:space="0" w:color="auto"/>
              <w:bottom w:val="single" w:sz="4" w:space="0" w:color="auto"/>
              <w:right w:val="single" w:sz="4" w:space="0" w:color="auto"/>
            </w:tcBorders>
          </w:tcPr>
          <w:p w14:paraId="418A40F0" w14:textId="77777777" w:rsidR="0048359C" w:rsidRPr="00B331BF" w:rsidRDefault="0048359C" w:rsidP="008E6968">
            <w:pPr>
              <w:spacing w:after="0"/>
              <w:rPr>
                <w:b/>
                <w:color w:val="000000" w:themeColor="text1"/>
              </w:rPr>
            </w:pPr>
            <w:r w:rsidRPr="00B331BF">
              <w:rPr>
                <w:b/>
                <w:color w:val="000000" w:themeColor="text1"/>
              </w:rPr>
              <w:t>CAPITAL</w:t>
            </w:r>
          </w:p>
        </w:tc>
        <w:tc>
          <w:tcPr>
            <w:tcW w:w="146" w:type="dxa"/>
            <w:tcBorders>
              <w:top w:val="nil"/>
              <w:left w:val="single" w:sz="4" w:space="0" w:color="auto"/>
              <w:right w:val="single" w:sz="4" w:space="0" w:color="auto"/>
            </w:tcBorders>
          </w:tcPr>
          <w:p w14:paraId="6FEA179E" w14:textId="77777777" w:rsidR="0048359C" w:rsidRPr="00B331BF" w:rsidRDefault="0048359C" w:rsidP="008E6968">
            <w:pPr>
              <w:spacing w:after="0"/>
              <w:rPr>
                <w:b/>
                <w:color w:val="000000" w:themeColor="text1"/>
              </w:rPr>
            </w:pPr>
          </w:p>
        </w:tc>
        <w:tc>
          <w:tcPr>
            <w:tcW w:w="643" w:type="dxa"/>
            <w:tcBorders>
              <w:top w:val="nil"/>
              <w:left w:val="single" w:sz="4" w:space="0" w:color="auto"/>
              <w:bottom w:val="single" w:sz="4" w:space="0" w:color="auto"/>
              <w:right w:val="single" w:sz="4" w:space="0" w:color="auto"/>
            </w:tcBorders>
            <w:shd w:val="clear" w:color="auto" w:fill="auto"/>
            <w:noWrap/>
            <w:vAlign w:val="bottom"/>
          </w:tcPr>
          <w:p w14:paraId="0298FFD7" w14:textId="77777777" w:rsidR="0048359C" w:rsidRPr="00B331BF" w:rsidRDefault="0048359C" w:rsidP="008E6968">
            <w:pPr>
              <w:spacing w:after="0"/>
              <w:rPr>
                <w:b/>
                <w:color w:val="000000" w:themeColor="text1"/>
              </w:rPr>
            </w:pPr>
          </w:p>
        </w:tc>
        <w:tc>
          <w:tcPr>
            <w:tcW w:w="1318" w:type="dxa"/>
            <w:tcBorders>
              <w:top w:val="nil"/>
              <w:left w:val="nil"/>
              <w:bottom w:val="single" w:sz="4" w:space="0" w:color="auto"/>
              <w:right w:val="single" w:sz="4" w:space="0" w:color="auto"/>
            </w:tcBorders>
            <w:shd w:val="clear" w:color="auto" w:fill="auto"/>
            <w:noWrap/>
            <w:vAlign w:val="bottom"/>
          </w:tcPr>
          <w:p w14:paraId="429B7CE6" w14:textId="64540C19" w:rsidR="0048359C" w:rsidRPr="00B331BF" w:rsidRDefault="00143BF2" w:rsidP="008E6968">
            <w:pPr>
              <w:spacing w:after="0"/>
              <w:rPr>
                <w:b/>
                <w:color w:val="000000" w:themeColor="text1"/>
              </w:rPr>
            </w:pPr>
            <w:r>
              <w:rPr>
                <w:b/>
                <w:color w:val="000000" w:themeColor="text1"/>
              </w:rPr>
              <w:t>276</w:t>
            </w:r>
            <w:r w:rsidR="0048359C" w:rsidRPr="00B331BF">
              <w:rPr>
                <w:b/>
                <w:color w:val="000000" w:themeColor="text1"/>
              </w:rPr>
              <w:t>.000,00</w:t>
            </w:r>
          </w:p>
        </w:tc>
        <w:tc>
          <w:tcPr>
            <w:tcW w:w="218" w:type="dxa"/>
            <w:tcBorders>
              <w:top w:val="nil"/>
              <w:left w:val="nil"/>
              <w:bottom w:val="nil"/>
              <w:right w:val="nil"/>
            </w:tcBorders>
            <w:shd w:val="clear" w:color="auto" w:fill="auto"/>
            <w:noWrap/>
            <w:vAlign w:val="bottom"/>
          </w:tcPr>
          <w:p w14:paraId="62135A52" w14:textId="77777777" w:rsidR="0048359C" w:rsidRPr="00B331BF" w:rsidRDefault="0048359C" w:rsidP="008E6968">
            <w:pPr>
              <w:spacing w:after="0"/>
              <w:rPr>
                <w:b/>
                <w:color w:val="000000" w:themeColor="text1"/>
              </w:rPr>
            </w:pPr>
          </w:p>
        </w:tc>
      </w:tr>
      <w:tr w:rsidR="0048359C" w:rsidRPr="00B331BF" w14:paraId="5338BF43" w14:textId="77777777" w:rsidTr="007C6B2A">
        <w:trPr>
          <w:trHeight w:val="300"/>
        </w:trPr>
        <w:tc>
          <w:tcPr>
            <w:tcW w:w="928" w:type="dxa"/>
            <w:tcBorders>
              <w:top w:val="nil"/>
              <w:left w:val="single" w:sz="4" w:space="0" w:color="auto"/>
              <w:bottom w:val="single" w:sz="4" w:space="0" w:color="auto"/>
              <w:right w:val="single" w:sz="4" w:space="0" w:color="auto"/>
            </w:tcBorders>
          </w:tcPr>
          <w:p w14:paraId="2482F4F5" w14:textId="77777777" w:rsidR="0048359C" w:rsidRPr="00B331BF" w:rsidRDefault="0048359C" w:rsidP="008E6968">
            <w:pPr>
              <w:spacing w:after="0"/>
              <w:rPr>
                <w:b/>
                <w:color w:val="000000" w:themeColor="text1"/>
              </w:rPr>
            </w:pPr>
            <w:r w:rsidRPr="00B331BF">
              <w:rPr>
                <w:b/>
                <w:color w:val="000000" w:themeColor="text1"/>
              </w:rPr>
              <w:t>TOTAL</w:t>
            </w:r>
          </w:p>
        </w:tc>
        <w:tc>
          <w:tcPr>
            <w:tcW w:w="146" w:type="dxa"/>
            <w:tcBorders>
              <w:top w:val="nil"/>
              <w:left w:val="single" w:sz="4" w:space="0" w:color="auto"/>
              <w:right w:val="single" w:sz="4" w:space="0" w:color="auto"/>
            </w:tcBorders>
          </w:tcPr>
          <w:p w14:paraId="4EFC1AB1" w14:textId="77777777" w:rsidR="0048359C" w:rsidRPr="00B331BF" w:rsidRDefault="0048359C" w:rsidP="008E6968">
            <w:pPr>
              <w:spacing w:after="0"/>
              <w:rPr>
                <w:b/>
                <w:color w:val="000000" w:themeColor="text1"/>
              </w:rPr>
            </w:pPr>
          </w:p>
        </w:tc>
        <w:tc>
          <w:tcPr>
            <w:tcW w:w="643" w:type="dxa"/>
            <w:tcBorders>
              <w:top w:val="nil"/>
              <w:left w:val="single" w:sz="4" w:space="0" w:color="auto"/>
              <w:bottom w:val="single" w:sz="4" w:space="0" w:color="auto"/>
              <w:right w:val="single" w:sz="4" w:space="0" w:color="auto"/>
            </w:tcBorders>
            <w:shd w:val="clear" w:color="auto" w:fill="auto"/>
            <w:noWrap/>
            <w:vAlign w:val="bottom"/>
          </w:tcPr>
          <w:p w14:paraId="3898E147" w14:textId="0678ADAE" w:rsidR="0048359C" w:rsidRPr="00B331BF" w:rsidRDefault="009F2957" w:rsidP="008E6968">
            <w:pPr>
              <w:spacing w:after="0"/>
              <w:rPr>
                <w:b/>
                <w:color w:val="000000" w:themeColor="text1"/>
              </w:rPr>
            </w:pPr>
            <w:r w:rsidRPr="00B331BF">
              <w:rPr>
                <w:b/>
                <w:color w:val="000000" w:themeColor="text1"/>
              </w:rPr>
              <w:t>26,</w:t>
            </w:r>
            <w:r w:rsidR="00511A94">
              <w:rPr>
                <w:b/>
                <w:color w:val="000000" w:themeColor="text1"/>
              </w:rPr>
              <w:t>21</w:t>
            </w:r>
          </w:p>
        </w:tc>
        <w:tc>
          <w:tcPr>
            <w:tcW w:w="1318" w:type="dxa"/>
            <w:tcBorders>
              <w:top w:val="nil"/>
              <w:left w:val="nil"/>
              <w:bottom w:val="single" w:sz="4" w:space="0" w:color="auto"/>
              <w:right w:val="single" w:sz="4" w:space="0" w:color="auto"/>
            </w:tcBorders>
            <w:shd w:val="clear" w:color="auto" w:fill="auto"/>
            <w:noWrap/>
            <w:vAlign w:val="bottom"/>
          </w:tcPr>
          <w:p w14:paraId="5C0726A0" w14:textId="2313FC70" w:rsidR="0048359C" w:rsidRPr="00B331BF" w:rsidRDefault="0048359C" w:rsidP="008E6968">
            <w:pPr>
              <w:spacing w:after="0"/>
              <w:rPr>
                <w:b/>
                <w:bCs/>
                <w:color w:val="000000" w:themeColor="text1"/>
              </w:rPr>
            </w:pPr>
            <w:r w:rsidRPr="00B331BF">
              <w:rPr>
                <w:b/>
                <w:bCs/>
                <w:color w:val="000000" w:themeColor="text1"/>
              </w:rPr>
              <w:t>3.</w:t>
            </w:r>
            <w:r w:rsidR="00143BF2">
              <w:rPr>
                <w:b/>
                <w:bCs/>
                <w:color w:val="000000" w:themeColor="text1"/>
              </w:rPr>
              <w:t>6</w:t>
            </w:r>
            <w:r w:rsidR="00511A94">
              <w:rPr>
                <w:b/>
                <w:bCs/>
                <w:color w:val="000000" w:themeColor="text1"/>
              </w:rPr>
              <w:t>7</w:t>
            </w:r>
            <w:r w:rsidR="009F2957" w:rsidRPr="00B331BF">
              <w:rPr>
                <w:b/>
                <w:bCs/>
                <w:color w:val="000000" w:themeColor="text1"/>
              </w:rPr>
              <w:t>0</w:t>
            </w:r>
            <w:r w:rsidRPr="00B331BF">
              <w:rPr>
                <w:b/>
                <w:bCs/>
                <w:color w:val="000000" w:themeColor="text1"/>
              </w:rPr>
              <w:t>.000,00</w:t>
            </w:r>
          </w:p>
        </w:tc>
        <w:tc>
          <w:tcPr>
            <w:tcW w:w="218" w:type="dxa"/>
            <w:tcBorders>
              <w:top w:val="nil"/>
              <w:left w:val="nil"/>
              <w:bottom w:val="nil"/>
              <w:right w:val="nil"/>
            </w:tcBorders>
            <w:shd w:val="clear" w:color="auto" w:fill="auto"/>
            <w:noWrap/>
            <w:vAlign w:val="bottom"/>
          </w:tcPr>
          <w:p w14:paraId="1961AD0E" w14:textId="77777777" w:rsidR="0048359C" w:rsidRPr="00B331BF" w:rsidRDefault="0048359C" w:rsidP="008E6968">
            <w:pPr>
              <w:spacing w:after="0"/>
              <w:rPr>
                <w:b/>
                <w:color w:val="000000" w:themeColor="text1"/>
              </w:rPr>
            </w:pPr>
          </w:p>
        </w:tc>
      </w:tr>
    </w:tbl>
    <w:p w14:paraId="430E4AA0" w14:textId="77777777" w:rsidR="0048359C" w:rsidRPr="00C22BD4" w:rsidRDefault="0048359C" w:rsidP="008E6968">
      <w:pPr>
        <w:spacing w:after="0"/>
        <w:rPr>
          <w:color w:val="000000" w:themeColor="text1"/>
          <w:sz w:val="8"/>
          <w:szCs w:val="8"/>
        </w:rPr>
      </w:pPr>
    </w:p>
    <w:p w14:paraId="1651BB70" w14:textId="77777777" w:rsidR="0048359C" w:rsidRPr="00B331BF" w:rsidRDefault="0048359C" w:rsidP="008E6968">
      <w:pPr>
        <w:spacing w:after="0"/>
        <w:rPr>
          <w:color w:val="000000" w:themeColor="text1"/>
          <w:sz w:val="24"/>
          <w:szCs w:val="24"/>
        </w:rPr>
      </w:pPr>
      <w:r w:rsidRPr="00B331BF">
        <w:rPr>
          <w:color w:val="000000" w:themeColor="text1"/>
          <w:sz w:val="24"/>
          <w:szCs w:val="24"/>
        </w:rPr>
        <w:t>Indicadores: em construção.</w:t>
      </w:r>
    </w:p>
    <w:p w14:paraId="58906CF6" w14:textId="77777777" w:rsidR="0048359C" w:rsidRPr="007C6B2A" w:rsidRDefault="0048359C" w:rsidP="008E6968">
      <w:pPr>
        <w:spacing w:after="0"/>
        <w:rPr>
          <w:b/>
          <w:color w:val="000000" w:themeColor="text1"/>
          <w:sz w:val="16"/>
          <w:szCs w:val="16"/>
        </w:rPr>
      </w:pPr>
    </w:p>
    <w:p w14:paraId="37B0F8D4" w14:textId="77777777" w:rsidR="0048359C" w:rsidRPr="00B331BF" w:rsidRDefault="0048359C" w:rsidP="008E6968">
      <w:pPr>
        <w:spacing w:after="0"/>
        <w:rPr>
          <w:b/>
          <w:color w:val="000000" w:themeColor="text1"/>
          <w:sz w:val="24"/>
          <w:szCs w:val="24"/>
        </w:rPr>
      </w:pPr>
      <w:r w:rsidRPr="00B331BF">
        <w:rPr>
          <w:b/>
          <w:color w:val="000000" w:themeColor="text1"/>
          <w:sz w:val="24"/>
          <w:szCs w:val="24"/>
        </w:rPr>
        <w:t xml:space="preserve">Órgão Orçamentário: 05 – Secretaria de Saúde, Habitação e de Assistência Social </w:t>
      </w:r>
    </w:p>
    <w:p w14:paraId="1B46A03B" w14:textId="77777777" w:rsidR="0048359C" w:rsidRPr="007C6B2A" w:rsidRDefault="0048359C" w:rsidP="008E6968">
      <w:pPr>
        <w:spacing w:after="0"/>
        <w:rPr>
          <w:b/>
          <w:color w:val="000000" w:themeColor="text1"/>
          <w:sz w:val="10"/>
          <w:szCs w:val="10"/>
        </w:rPr>
      </w:pPr>
    </w:p>
    <w:p w14:paraId="7F7DA849"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10 – Saúde</w:t>
      </w:r>
    </w:p>
    <w:p w14:paraId="12ADE2D9"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301 – Atenção Básica</w:t>
      </w:r>
    </w:p>
    <w:p w14:paraId="33E448B8"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07 – Promoção da Saúde.</w:t>
      </w:r>
    </w:p>
    <w:p w14:paraId="57C682EC" w14:textId="77777777" w:rsidR="0048359C" w:rsidRPr="00B331BF" w:rsidRDefault="0048359C" w:rsidP="008E6968">
      <w:pPr>
        <w:spacing w:after="0"/>
        <w:rPr>
          <w:color w:val="000000" w:themeColor="text1"/>
          <w:sz w:val="24"/>
          <w:szCs w:val="24"/>
        </w:rPr>
      </w:pPr>
      <w:r w:rsidRPr="00B331BF">
        <w:rPr>
          <w:color w:val="000000" w:themeColor="text1"/>
          <w:sz w:val="24"/>
          <w:szCs w:val="24"/>
        </w:rPr>
        <w:t>Objetivo: Ações destinadas a atender as necessidades e promover a melhoria das condições do estado de saúde da população.</w:t>
      </w:r>
    </w:p>
    <w:p w14:paraId="75998DE5"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1025 – Ampliação e Adequação dos Centros de Saúde</w:t>
      </w:r>
    </w:p>
    <w:p w14:paraId="1EE57531"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1026 – Aquisição de Unidade Móvel de Saúde</w:t>
      </w:r>
    </w:p>
    <w:p w14:paraId="63CD9AF6"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2027 – Manutenção da Secretaria de Saúde</w:t>
      </w:r>
    </w:p>
    <w:p w14:paraId="61BEB81D"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2050 – Manutenção de Consórcio Público</w:t>
      </w:r>
    </w:p>
    <w:p w14:paraId="6CAA2E30" w14:textId="77777777" w:rsidR="0048359C" w:rsidRPr="007C6B2A" w:rsidRDefault="0048359C" w:rsidP="008E6968">
      <w:pPr>
        <w:spacing w:after="0"/>
        <w:rPr>
          <w:color w:val="000000" w:themeColor="text1"/>
          <w:sz w:val="10"/>
          <w:szCs w:val="10"/>
        </w:rPr>
      </w:pPr>
    </w:p>
    <w:p w14:paraId="57BAD8BA"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08 – Assistência Social</w:t>
      </w:r>
    </w:p>
    <w:p w14:paraId="361949FD"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241 – Assistência ao Idoso</w:t>
      </w:r>
    </w:p>
    <w:p w14:paraId="03383067"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08 – Promoção da Assistência Social</w:t>
      </w:r>
    </w:p>
    <w:p w14:paraId="1DA58975"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1056 - Centro de Curta e Longa Permanência.</w:t>
      </w:r>
    </w:p>
    <w:p w14:paraId="7296FD28" w14:textId="77777777" w:rsidR="0048359C" w:rsidRPr="007C6B2A" w:rsidRDefault="0048359C" w:rsidP="008E6968">
      <w:pPr>
        <w:spacing w:after="0"/>
        <w:rPr>
          <w:color w:val="000000" w:themeColor="text1"/>
          <w:sz w:val="10"/>
          <w:szCs w:val="10"/>
        </w:rPr>
      </w:pPr>
    </w:p>
    <w:p w14:paraId="257AEC75"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244 – Assistência Comunitária</w:t>
      </w:r>
    </w:p>
    <w:p w14:paraId="77CE00F8"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08 – Promoção da Assistência Social</w:t>
      </w:r>
    </w:p>
    <w:p w14:paraId="35081A56" w14:textId="7D0C1713" w:rsidR="0048359C" w:rsidRPr="00B331BF" w:rsidRDefault="0048359C" w:rsidP="007C6B2A">
      <w:pPr>
        <w:spacing w:after="0"/>
        <w:jc w:val="both"/>
        <w:rPr>
          <w:color w:val="000000" w:themeColor="text1"/>
          <w:sz w:val="24"/>
          <w:szCs w:val="24"/>
        </w:rPr>
      </w:pPr>
      <w:r w:rsidRPr="00B331BF">
        <w:rPr>
          <w:color w:val="000000" w:themeColor="text1"/>
          <w:sz w:val="24"/>
          <w:szCs w:val="24"/>
        </w:rPr>
        <w:t>Objetivo:</w:t>
      </w:r>
      <w:r w:rsidR="007C6B2A">
        <w:rPr>
          <w:color w:val="000000" w:themeColor="text1"/>
          <w:sz w:val="24"/>
          <w:szCs w:val="24"/>
        </w:rPr>
        <w:t xml:space="preserve"> </w:t>
      </w:r>
      <w:r w:rsidRPr="00B331BF">
        <w:rPr>
          <w:color w:val="000000" w:themeColor="text1"/>
          <w:sz w:val="24"/>
          <w:szCs w:val="24"/>
        </w:rPr>
        <w:t>Ações destinadas a promover o bem estar social, por meio de medidas que objetivem o amparo e a proteção de pessoas ou grupos e se destinem a diminuir ou evitar os desequilíbrios sociais.</w:t>
      </w:r>
    </w:p>
    <w:p w14:paraId="12E732FB"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2028 – Manutenção da Assistência Social</w:t>
      </w:r>
    </w:p>
    <w:p w14:paraId="4A9B8393" w14:textId="77777777" w:rsidR="0048359C" w:rsidRPr="00C22BD4" w:rsidRDefault="0048359C" w:rsidP="008E6968">
      <w:pPr>
        <w:spacing w:after="0"/>
        <w:rPr>
          <w:color w:val="000000" w:themeColor="text1"/>
          <w:sz w:val="8"/>
          <w:szCs w:val="8"/>
        </w:rPr>
      </w:pPr>
    </w:p>
    <w:p w14:paraId="4B1387AD" w14:textId="77777777" w:rsidR="0048359C" w:rsidRPr="00B331BF" w:rsidRDefault="0048359C" w:rsidP="008E6968">
      <w:pPr>
        <w:spacing w:after="0"/>
        <w:rPr>
          <w:color w:val="000000" w:themeColor="text1"/>
          <w:sz w:val="24"/>
          <w:szCs w:val="24"/>
        </w:rPr>
      </w:pPr>
      <w:r w:rsidRPr="00B331BF">
        <w:rPr>
          <w:color w:val="000000" w:themeColor="text1"/>
          <w:sz w:val="24"/>
          <w:szCs w:val="24"/>
        </w:rPr>
        <w:t>Recursos financeiros destinados ao órgão orçamentário:</w:t>
      </w:r>
    </w:p>
    <w:p w14:paraId="4748D98E" w14:textId="77777777" w:rsidR="0048359C" w:rsidRPr="00C22BD4" w:rsidRDefault="0048359C" w:rsidP="008E6968">
      <w:pPr>
        <w:spacing w:after="0"/>
        <w:rPr>
          <w:color w:val="000000" w:themeColor="text1"/>
          <w:sz w:val="8"/>
          <w:szCs w:val="8"/>
        </w:rPr>
      </w:pPr>
    </w:p>
    <w:tbl>
      <w:tblPr>
        <w:tblW w:w="3253" w:type="dxa"/>
        <w:tblInd w:w="70" w:type="dxa"/>
        <w:tblCellMar>
          <w:left w:w="70" w:type="dxa"/>
          <w:right w:w="70" w:type="dxa"/>
        </w:tblCellMar>
        <w:tblLook w:val="04A0" w:firstRow="1" w:lastRow="0" w:firstColumn="1" w:lastColumn="0" w:noHBand="0" w:noVBand="1"/>
      </w:tblPr>
      <w:tblGrid>
        <w:gridCol w:w="928"/>
        <w:gridCol w:w="146"/>
        <w:gridCol w:w="643"/>
        <w:gridCol w:w="1318"/>
        <w:gridCol w:w="218"/>
      </w:tblGrid>
      <w:tr w:rsidR="00B331BF" w:rsidRPr="00B331BF" w14:paraId="784152A6" w14:textId="77777777" w:rsidTr="00511A94">
        <w:trPr>
          <w:trHeight w:val="300"/>
        </w:trPr>
        <w:tc>
          <w:tcPr>
            <w:tcW w:w="928" w:type="dxa"/>
            <w:tcBorders>
              <w:top w:val="single" w:sz="4" w:space="0" w:color="auto"/>
              <w:left w:val="single" w:sz="4" w:space="0" w:color="auto"/>
              <w:bottom w:val="single" w:sz="4" w:space="0" w:color="auto"/>
              <w:right w:val="single" w:sz="4" w:space="0" w:color="auto"/>
            </w:tcBorders>
          </w:tcPr>
          <w:p w14:paraId="50CEF108" w14:textId="77777777" w:rsidR="0048359C" w:rsidRPr="00B331BF" w:rsidRDefault="0048359C" w:rsidP="008E6968">
            <w:pPr>
              <w:spacing w:after="0"/>
              <w:rPr>
                <w:b/>
                <w:bCs/>
                <w:color w:val="000000" w:themeColor="text1"/>
              </w:rPr>
            </w:pPr>
          </w:p>
        </w:tc>
        <w:tc>
          <w:tcPr>
            <w:tcW w:w="146" w:type="dxa"/>
            <w:tcBorders>
              <w:left w:val="single" w:sz="4" w:space="0" w:color="auto"/>
              <w:right w:val="single" w:sz="4" w:space="0" w:color="auto"/>
            </w:tcBorders>
          </w:tcPr>
          <w:p w14:paraId="2E018E95" w14:textId="77777777" w:rsidR="0048359C" w:rsidRPr="00B331BF" w:rsidRDefault="0048359C" w:rsidP="008E6968">
            <w:pPr>
              <w:spacing w:after="0"/>
              <w:rPr>
                <w:b/>
                <w:bCs/>
                <w:color w:val="000000" w:themeColor="text1"/>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7B955" w14:textId="77777777" w:rsidR="0048359C" w:rsidRPr="00B331BF" w:rsidRDefault="0048359C" w:rsidP="008E6968">
            <w:pPr>
              <w:spacing w:after="0"/>
              <w:rPr>
                <w:b/>
                <w:bCs/>
                <w:color w:val="000000" w:themeColor="text1"/>
              </w:rPr>
            </w:pPr>
            <w:r w:rsidRPr="00B331BF">
              <w:rPr>
                <w:b/>
                <w:bCs/>
                <w:color w:val="000000" w:themeColor="text1"/>
              </w:rPr>
              <w:t>%</w:t>
            </w:r>
          </w:p>
        </w:tc>
        <w:tc>
          <w:tcPr>
            <w:tcW w:w="1318" w:type="dxa"/>
            <w:tcBorders>
              <w:top w:val="single" w:sz="4" w:space="0" w:color="auto"/>
              <w:left w:val="nil"/>
              <w:bottom w:val="single" w:sz="4" w:space="0" w:color="auto"/>
              <w:right w:val="single" w:sz="4" w:space="0" w:color="auto"/>
            </w:tcBorders>
            <w:shd w:val="clear" w:color="auto" w:fill="auto"/>
            <w:noWrap/>
            <w:vAlign w:val="bottom"/>
          </w:tcPr>
          <w:p w14:paraId="651DA521" w14:textId="6F90A625" w:rsidR="0048359C" w:rsidRPr="00B331BF" w:rsidRDefault="002A75E2" w:rsidP="008E6968">
            <w:pPr>
              <w:spacing w:after="0"/>
              <w:rPr>
                <w:b/>
                <w:bCs/>
                <w:color w:val="000000" w:themeColor="text1"/>
              </w:rPr>
            </w:pPr>
            <w:r w:rsidRPr="00B331BF">
              <w:rPr>
                <w:b/>
                <w:bCs/>
                <w:color w:val="000000" w:themeColor="text1"/>
              </w:rPr>
              <w:t>20</w:t>
            </w:r>
            <w:r w:rsidR="009F2957" w:rsidRPr="00B331BF">
              <w:rPr>
                <w:b/>
                <w:bCs/>
                <w:color w:val="000000" w:themeColor="text1"/>
              </w:rPr>
              <w:t>2</w:t>
            </w:r>
            <w:r w:rsidR="00EA62AB">
              <w:rPr>
                <w:b/>
                <w:bCs/>
                <w:color w:val="000000" w:themeColor="text1"/>
              </w:rPr>
              <w:t>1</w:t>
            </w:r>
          </w:p>
        </w:tc>
        <w:tc>
          <w:tcPr>
            <w:tcW w:w="218" w:type="dxa"/>
            <w:tcBorders>
              <w:top w:val="nil"/>
              <w:left w:val="nil"/>
              <w:bottom w:val="nil"/>
              <w:right w:val="nil"/>
            </w:tcBorders>
            <w:shd w:val="clear" w:color="auto" w:fill="auto"/>
            <w:noWrap/>
            <w:vAlign w:val="bottom"/>
          </w:tcPr>
          <w:p w14:paraId="3D54C61E" w14:textId="77777777" w:rsidR="0048359C" w:rsidRPr="00B331BF" w:rsidRDefault="0048359C" w:rsidP="008E6968">
            <w:pPr>
              <w:spacing w:after="0"/>
              <w:rPr>
                <w:color w:val="000000" w:themeColor="text1"/>
              </w:rPr>
            </w:pPr>
          </w:p>
        </w:tc>
      </w:tr>
      <w:tr w:rsidR="00B331BF" w:rsidRPr="00B331BF" w14:paraId="4BAE00D5" w14:textId="77777777" w:rsidTr="00511A94">
        <w:trPr>
          <w:trHeight w:val="300"/>
        </w:trPr>
        <w:tc>
          <w:tcPr>
            <w:tcW w:w="928" w:type="dxa"/>
            <w:tcBorders>
              <w:top w:val="nil"/>
              <w:left w:val="single" w:sz="4" w:space="0" w:color="auto"/>
              <w:bottom w:val="nil"/>
              <w:right w:val="single" w:sz="4" w:space="0" w:color="auto"/>
            </w:tcBorders>
          </w:tcPr>
          <w:p w14:paraId="7D0C9DC4" w14:textId="77777777" w:rsidR="0048359C" w:rsidRPr="00B331BF" w:rsidRDefault="0048359C" w:rsidP="008E6968">
            <w:pPr>
              <w:spacing w:after="0"/>
              <w:rPr>
                <w:b/>
                <w:color w:val="000000" w:themeColor="text1"/>
              </w:rPr>
            </w:pPr>
            <w:r w:rsidRPr="00B331BF">
              <w:rPr>
                <w:b/>
                <w:color w:val="000000" w:themeColor="text1"/>
              </w:rPr>
              <w:t>CUSTEIO</w:t>
            </w:r>
          </w:p>
        </w:tc>
        <w:tc>
          <w:tcPr>
            <w:tcW w:w="146" w:type="dxa"/>
            <w:tcBorders>
              <w:top w:val="nil"/>
              <w:left w:val="single" w:sz="4" w:space="0" w:color="auto"/>
              <w:bottom w:val="nil"/>
              <w:right w:val="single" w:sz="4" w:space="0" w:color="auto"/>
            </w:tcBorders>
          </w:tcPr>
          <w:p w14:paraId="680D64F5" w14:textId="77777777" w:rsidR="0048359C" w:rsidRPr="00B331BF" w:rsidRDefault="0048359C" w:rsidP="008E6968">
            <w:pPr>
              <w:spacing w:after="0"/>
              <w:rPr>
                <w:b/>
                <w:color w:val="000000" w:themeColor="text1"/>
              </w:rPr>
            </w:pPr>
          </w:p>
        </w:tc>
        <w:tc>
          <w:tcPr>
            <w:tcW w:w="643" w:type="dxa"/>
            <w:tcBorders>
              <w:top w:val="nil"/>
              <w:left w:val="single" w:sz="4" w:space="0" w:color="auto"/>
              <w:bottom w:val="nil"/>
              <w:right w:val="single" w:sz="4" w:space="0" w:color="auto"/>
            </w:tcBorders>
            <w:shd w:val="clear" w:color="auto" w:fill="auto"/>
            <w:noWrap/>
            <w:vAlign w:val="bottom"/>
          </w:tcPr>
          <w:p w14:paraId="64E6F57A" w14:textId="77777777" w:rsidR="0048359C" w:rsidRPr="00B331BF" w:rsidRDefault="0048359C" w:rsidP="008E6968">
            <w:pPr>
              <w:spacing w:after="0"/>
              <w:rPr>
                <w:b/>
                <w:color w:val="000000" w:themeColor="text1"/>
              </w:rPr>
            </w:pPr>
          </w:p>
        </w:tc>
        <w:tc>
          <w:tcPr>
            <w:tcW w:w="1318" w:type="dxa"/>
            <w:tcBorders>
              <w:top w:val="nil"/>
              <w:left w:val="nil"/>
              <w:bottom w:val="nil"/>
              <w:right w:val="single" w:sz="4" w:space="0" w:color="auto"/>
            </w:tcBorders>
            <w:shd w:val="clear" w:color="auto" w:fill="auto"/>
            <w:noWrap/>
            <w:vAlign w:val="bottom"/>
          </w:tcPr>
          <w:p w14:paraId="0B64276F" w14:textId="74B5766B" w:rsidR="0048359C" w:rsidRPr="00B331BF" w:rsidRDefault="00EA62AB" w:rsidP="008E6968">
            <w:pPr>
              <w:spacing w:after="0"/>
              <w:rPr>
                <w:b/>
                <w:color w:val="000000" w:themeColor="text1"/>
              </w:rPr>
            </w:pPr>
            <w:r>
              <w:rPr>
                <w:b/>
                <w:color w:val="000000" w:themeColor="text1"/>
              </w:rPr>
              <w:t>3.</w:t>
            </w:r>
            <w:r w:rsidR="00511A94">
              <w:rPr>
                <w:b/>
                <w:color w:val="000000" w:themeColor="text1"/>
              </w:rPr>
              <w:t>350</w:t>
            </w:r>
            <w:r w:rsidR="0048359C" w:rsidRPr="00B331BF">
              <w:rPr>
                <w:b/>
                <w:color w:val="000000" w:themeColor="text1"/>
              </w:rPr>
              <w:t>.000,00</w:t>
            </w:r>
          </w:p>
        </w:tc>
        <w:tc>
          <w:tcPr>
            <w:tcW w:w="218" w:type="dxa"/>
            <w:tcBorders>
              <w:top w:val="nil"/>
              <w:left w:val="nil"/>
              <w:bottom w:val="nil"/>
              <w:right w:val="nil"/>
            </w:tcBorders>
            <w:shd w:val="clear" w:color="auto" w:fill="auto"/>
            <w:noWrap/>
            <w:vAlign w:val="bottom"/>
          </w:tcPr>
          <w:p w14:paraId="1C498633" w14:textId="77777777" w:rsidR="0048359C" w:rsidRPr="00B331BF" w:rsidRDefault="0048359C" w:rsidP="008E6968">
            <w:pPr>
              <w:spacing w:after="0"/>
              <w:rPr>
                <w:b/>
                <w:color w:val="000000" w:themeColor="text1"/>
              </w:rPr>
            </w:pPr>
          </w:p>
        </w:tc>
      </w:tr>
      <w:tr w:rsidR="00B331BF" w:rsidRPr="00B331BF" w14:paraId="36121BFC" w14:textId="77777777" w:rsidTr="00511A94">
        <w:trPr>
          <w:trHeight w:val="300"/>
        </w:trPr>
        <w:tc>
          <w:tcPr>
            <w:tcW w:w="928" w:type="dxa"/>
            <w:tcBorders>
              <w:top w:val="nil"/>
              <w:left w:val="single" w:sz="4" w:space="0" w:color="auto"/>
              <w:bottom w:val="single" w:sz="4" w:space="0" w:color="auto"/>
              <w:right w:val="single" w:sz="4" w:space="0" w:color="auto"/>
            </w:tcBorders>
          </w:tcPr>
          <w:p w14:paraId="6D62CEF5" w14:textId="77777777" w:rsidR="0048359C" w:rsidRPr="00B331BF" w:rsidRDefault="0048359C" w:rsidP="008E6968">
            <w:pPr>
              <w:spacing w:after="0"/>
              <w:rPr>
                <w:b/>
                <w:color w:val="000000" w:themeColor="text1"/>
              </w:rPr>
            </w:pPr>
            <w:r w:rsidRPr="00B331BF">
              <w:rPr>
                <w:b/>
                <w:color w:val="000000" w:themeColor="text1"/>
              </w:rPr>
              <w:t>CAPITAL</w:t>
            </w:r>
          </w:p>
        </w:tc>
        <w:tc>
          <w:tcPr>
            <w:tcW w:w="146" w:type="dxa"/>
            <w:tcBorders>
              <w:top w:val="nil"/>
              <w:left w:val="single" w:sz="4" w:space="0" w:color="auto"/>
              <w:right w:val="single" w:sz="4" w:space="0" w:color="auto"/>
            </w:tcBorders>
          </w:tcPr>
          <w:p w14:paraId="02AA7635" w14:textId="77777777" w:rsidR="0048359C" w:rsidRPr="00B331BF" w:rsidRDefault="0048359C" w:rsidP="008E6968">
            <w:pPr>
              <w:spacing w:after="0"/>
              <w:rPr>
                <w:b/>
                <w:color w:val="000000" w:themeColor="text1"/>
              </w:rPr>
            </w:pPr>
          </w:p>
        </w:tc>
        <w:tc>
          <w:tcPr>
            <w:tcW w:w="643" w:type="dxa"/>
            <w:tcBorders>
              <w:top w:val="nil"/>
              <w:left w:val="single" w:sz="4" w:space="0" w:color="auto"/>
              <w:bottom w:val="single" w:sz="4" w:space="0" w:color="auto"/>
              <w:right w:val="single" w:sz="4" w:space="0" w:color="auto"/>
            </w:tcBorders>
            <w:shd w:val="clear" w:color="auto" w:fill="auto"/>
            <w:noWrap/>
            <w:vAlign w:val="bottom"/>
          </w:tcPr>
          <w:p w14:paraId="608583A1" w14:textId="77777777" w:rsidR="0048359C" w:rsidRPr="00B331BF" w:rsidRDefault="0048359C" w:rsidP="008E6968">
            <w:pPr>
              <w:spacing w:after="0"/>
              <w:rPr>
                <w:b/>
                <w:color w:val="000000" w:themeColor="text1"/>
              </w:rPr>
            </w:pPr>
          </w:p>
        </w:tc>
        <w:tc>
          <w:tcPr>
            <w:tcW w:w="1318" w:type="dxa"/>
            <w:tcBorders>
              <w:top w:val="nil"/>
              <w:left w:val="nil"/>
              <w:bottom w:val="single" w:sz="4" w:space="0" w:color="auto"/>
              <w:right w:val="single" w:sz="4" w:space="0" w:color="auto"/>
            </w:tcBorders>
            <w:shd w:val="clear" w:color="auto" w:fill="auto"/>
            <w:noWrap/>
            <w:vAlign w:val="bottom"/>
          </w:tcPr>
          <w:p w14:paraId="7D17900D" w14:textId="5821E411" w:rsidR="0048359C" w:rsidRPr="00B331BF" w:rsidRDefault="00143BF2" w:rsidP="008E6968">
            <w:pPr>
              <w:spacing w:after="0"/>
              <w:rPr>
                <w:b/>
                <w:color w:val="000000" w:themeColor="text1"/>
              </w:rPr>
            </w:pPr>
            <w:r>
              <w:rPr>
                <w:b/>
                <w:color w:val="000000" w:themeColor="text1"/>
              </w:rPr>
              <w:t>7</w:t>
            </w:r>
            <w:r w:rsidR="0048359C" w:rsidRPr="00B331BF">
              <w:rPr>
                <w:b/>
                <w:color w:val="000000" w:themeColor="text1"/>
              </w:rPr>
              <w:t>0.000,00</w:t>
            </w:r>
          </w:p>
        </w:tc>
        <w:tc>
          <w:tcPr>
            <w:tcW w:w="218" w:type="dxa"/>
            <w:tcBorders>
              <w:top w:val="nil"/>
              <w:left w:val="nil"/>
              <w:bottom w:val="nil"/>
              <w:right w:val="nil"/>
            </w:tcBorders>
            <w:shd w:val="clear" w:color="auto" w:fill="auto"/>
            <w:noWrap/>
            <w:vAlign w:val="bottom"/>
          </w:tcPr>
          <w:p w14:paraId="0BFE4E64" w14:textId="77777777" w:rsidR="0048359C" w:rsidRPr="00B331BF" w:rsidRDefault="0048359C" w:rsidP="008E6968">
            <w:pPr>
              <w:spacing w:after="0"/>
              <w:rPr>
                <w:b/>
                <w:color w:val="000000" w:themeColor="text1"/>
              </w:rPr>
            </w:pPr>
          </w:p>
        </w:tc>
      </w:tr>
      <w:tr w:rsidR="0048359C" w:rsidRPr="00B331BF" w14:paraId="05E3E12E" w14:textId="77777777" w:rsidTr="00511A94">
        <w:trPr>
          <w:trHeight w:val="300"/>
        </w:trPr>
        <w:tc>
          <w:tcPr>
            <w:tcW w:w="928" w:type="dxa"/>
            <w:tcBorders>
              <w:top w:val="nil"/>
              <w:left w:val="single" w:sz="4" w:space="0" w:color="auto"/>
              <w:bottom w:val="single" w:sz="4" w:space="0" w:color="auto"/>
              <w:right w:val="single" w:sz="4" w:space="0" w:color="auto"/>
            </w:tcBorders>
          </w:tcPr>
          <w:p w14:paraId="6FC85B3A" w14:textId="77777777" w:rsidR="0048359C" w:rsidRPr="00B331BF" w:rsidRDefault="0048359C" w:rsidP="008E6968">
            <w:pPr>
              <w:spacing w:after="0"/>
              <w:rPr>
                <w:b/>
                <w:color w:val="000000" w:themeColor="text1"/>
              </w:rPr>
            </w:pPr>
            <w:r w:rsidRPr="00B331BF">
              <w:rPr>
                <w:b/>
                <w:color w:val="000000" w:themeColor="text1"/>
              </w:rPr>
              <w:t>TOTAL</w:t>
            </w:r>
          </w:p>
        </w:tc>
        <w:tc>
          <w:tcPr>
            <w:tcW w:w="146" w:type="dxa"/>
            <w:tcBorders>
              <w:top w:val="nil"/>
              <w:left w:val="single" w:sz="4" w:space="0" w:color="auto"/>
              <w:right w:val="single" w:sz="4" w:space="0" w:color="auto"/>
            </w:tcBorders>
          </w:tcPr>
          <w:p w14:paraId="7460A140" w14:textId="77777777" w:rsidR="0048359C" w:rsidRPr="00B331BF" w:rsidRDefault="0048359C" w:rsidP="008E6968">
            <w:pPr>
              <w:spacing w:after="0"/>
              <w:rPr>
                <w:b/>
                <w:color w:val="000000" w:themeColor="text1"/>
              </w:rPr>
            </w:pPr>
          </w:p>
        </w:tc>
        <w:tc>
          <w:tcPr>
            <w:tcW w:w="643" w:type="dxa"/>
            <w:tcBorders>
              <w:top w:val="nil"/>
              <w:left w:val="single" w:sz="4" w:space="0" w:color="auto"/>
              <w:bottom w:val="single" w:sz="4" w:space="0" w:color="auto"/>
              <w:right w:val="single" w:sz="4" w:space="0" w:color="auto"/>
            </w:tcBorders>
            <w:shd w:val="clear" w:color="auto" w:fill="auto"/>
            <w:noWrap/>
            <w:vAlign w:val="bottom"/>
          </w:tcPr>
          <w:p w14:paraId="3A1704B8" w14:textId="5260A031" w:rsidR="0048359C" w:rsidRPr="00B331BF" w:rsidRDefault="00A867C3" w:rsidP="008E6968">
            <w:pPr>
              <w:spacing w:after="0"/>
              <w:rPr>
                <w:b/>
                <w:color w:val="000000" w:themeColor="text1"/>
              </w:rPr>
            </w:pPr>
            <w:r w:rsidRPr="00B331BF">
              <w:rPr>
                <w:b/>
                <w:color w:val="000000" w:themeColor="text1"/>
              </w:rPr>
              <w:t>2</w:t>
            </w:r>
            <w:r w:rsidR="00EA62AB">
              <w:rPr>
                <w:b/>
                <w:color w:val="000000" w:themeColor="text1"/>
              </w:rPr>
              <w:t>4</w:t>
            </w:r>
            <w:r w:rsidRPr="00B331BF">
              <w:rPr>
                <w:b/>
                <w:color w:val="000000" w:themeColor="text1"/>
              </w:rPr>
              <w:t>,</w:t>
            </w:r>
            <w:r w:rsidR="00511A94">
              <w:rPr>
                <w:b/>
                <w:color w:val="000000" w:themeColor="text1"/>
              </w:rPr>
              <w:t>43</w:t>
            </w:r>
          </w:p>
        </w:tc>
        <w:tc>
          <w:tcPr>
            <w:tcW w:w="1318" w:type="dxa"/>
            <w:tcBorders>
              <w:top w:val="nil"/>
              <w:left w:val="nil"/>
              <w:bottom w:val="single" w:sz="4" w:space="0" w:color="auto"/>
              <w:right w:val="single" w:sz="4" w:space="0" w:color="auto"/>
            </w:tcBorders>
            <w:shd w:val="clear" w:color="auto" w:fill="auto"/>
            <w:noWrap/>
            <w:vAlign w:val="bottom"/>
          </w:tcPr>
          <w:p w14:paraId="201CD30C" w14:textId="43E4C5B6" w:rsidR="0048359C" w:rsidRPr="00B331BF" w:rsidRDefault="00EA62AB" w:rsidP="008E6968">
            <w:pPr>
              <w:spacing w:after="0"/>
              <w:rPr>
                <w:b/>
                <w:bCs/>
                <w:color w:val="000000" w:themeColor="text1"/>
              </w:rPr>
            </w:pPr>
            <w:r>
              <w:rPr>
                <w:b/>
                <w:bCs/>
                <w:color w:val="000000" w:themeColor="text1"/>
              </w:rPr>
              <w:t>3.</w:t>
            </w:r>
            <w:r w:rsidR="00511A94">
              <w:rPr>
                <w:b/>
                <w:bCs/>
                <w:color w:val="000000" w:themeColor="text1"/>
              </w:rPr>
              <w:t>420</w:t>
            </w:r>
            <w:r w:rsidR="0048359C" w:rsidRPr="00B331BF">
              <w:rPr>
                <w:b/>
                <w:bCs/>
                <w:color w:val="000000" w:themeColor="text1"/>
              </w:rPr>
              <w:t>.000,00</w:t>
            </w:r>
          </w:p>
        </w:tc>
        <w:tc>
          <w:tcPr>
            <w:tcW w:w="218" w:type="dxa"/>
            <w:tcBorders>
              <w:top w:val="nil"/>
              <w:left w:val="nil"/>
              <w:bottom w:val="nil"/>
              <w:right w:val="nil"/>
            </w:tcBorders>
            <w:shd w:val="clear" w:color="auto" w:fill="auto"/>
            <w:noWrap/>
            <w:vAlign w:val="bottom"/>
          </w:tcPr>
          <w:p w14:paraId="0CD942C9" w14:textId="77777777" w:rsidR="0048359C" w:rsidRPr="00B331BF" w:rsidRDefault="0048359C" w:rsidP="008E6968">
            <w:pPr>
              <w:spacing w:after="0"/>
              <w:rPr>
                <w:b/>
                <w:color w:val="000000" w:themeColor="text1"/>
              </w:rPr>
            </w:pPr>
          </w:p>
        </w:tc>
      </w:tr>
    </w:tbl>
    <w:p w14:paraId="66979891" w14:textId="77777777" w:rsidR="008E6968" w:rsidRPr="00C22BD4" w:rsidRDefault="008E6968" w:rsidP="008E6968">
      <w:pPr>
        <w:spacing w:after="0"/>
        <w:rPr>
          <w:color w:val="000000" w:themeColor="text1"/>
          <w:sz w:val="8"/>
          <w:szCs w:val="8"/>
        </w:rPr>
      </w:pPr>
    </w:p>
    <w:p w14:paraId="1242521E" w14:textId="169B8059" w:rsidR="0048359C" w:rsidRDefault="0048359C" w:rsidP="008E6968">
      <w:pPr>
        <w:spacing w:after="0"/>
        <w:rPr>
          <w:color w:val="000000" w:themeColor="text1"/>
          <w:sz w:val="24"/>
          <w:szCs w:val="24"/>
        </w:rPr>
      </w:pPr>
      <w:r w:rsidRPr="00B331BF">
        <w:rPr>
          <w:color w:val="000000" w:themeColor="text1"/>
          <w:sz w:val="24"/>
          <w:szCs w:val="24"/>
        </w:rPr>
        <w:t>Indicadores: em construção.</w:t>
      </w:r>
    </w:p>
    <w:p w14:paraId="40253764" w14:textId="77777777" w:rsidR="008E6968" w:rsidRPr="007C6B2A" w:rsidRDefault="008E6968" w:rsidP="008E6968">
      <w:pPr>
        <w:spacing w:after="0"/>
        <w:rPr>
          <w:color w:val="000000" w:themeColor="text1"/>
          <w:sz w:val="16"/>
          <w:szCs w:val="16"/>
        </w:rPr>
      </w:pPr>
    </w:p>
    <w:p w14:paraId="1555096A" w14:textId="77777777" w:rsidR="0048359C" w:rsidRPr="00B331BF" w:rsidRDefault="0048359C" w:rsidP="008E6968">
      <w:pPr>
        <w:spacing w:after="0"/>
        <w:rPr>
          <w:b/>
          <w:color w:val="000000" w:themeColor="text1"/>
          <w:sz w:val="24"/>
          <w:szCs w:val="24"/>
        </w:rPr>
      </w:pPr>
      <w:r w:rsidRPr="00B331BF">
        <w:rPr>
          <w:b/>
          <w:color w:val="000000" w:themeColor="text1"/>
          <w:sz w:val="24"/>
          <w:szCs w:val="24"/>
        </w:rPr>
        <w:t>Órgão Orçamentário 06 – Secretaria de Agricultura e Meio Ambiente</w:t>
      </w:r>
    </w:p>
    <w:p w14:paraId="7A56EA0A" w14:textId="77777777" w:rsidR="0048359C" w:rsidRPr="007C6B2A" w:rsidRDefault="0048359C" w:rsidP="008E6968">
      <w:pPr>
        <w:spacing w:after="0"/>
        <w:rPr>
          <w:color w:val="000000" w:themeColor="text1"/>
          <w:sz w:val="12"/>
          <w:szCs w:val="12"/>
        </w:rPr>
      </w:pPr>
    </w:p>
    <w:p w14:paraId="735D8D39"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18 – Gestão Ambiental</w:t>
      </w:r>
    </w:p>
    <w:p w14:paraId="66FFACD4" w14:textId="77777777" w:rsidR="0048359C" w:rsidRPr="00B331BF" w:rsidRDefault="0048359C" w:rsidP="008E6968">
      <w:pPr>
        <w:spacing w:after="0"/>
        <w:rPr>
          <w:color w:val="000000" w:themeColor="text1"/>
          <w:sz w:val="24"/>
          <w:szCs w:val="24"/>
        </w:rPr>
      </w:pPr>
      <w:r w:rsidRPr="00B331BF">
        <w:rPr>
          <w:color w:val="000000" w:themeColor="text1"/>
          <w:sz w:val="24"/>
          <w:szCs w:val="24"/>
        </w:rPr>
        <w:t>Subfunção541 – Preservação e Conservação Ambiental</w:t>
      </w:r>
    </w:p>
    <w:p w14:paraId="79963B38"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30: Proteção do Meio Ambiente</w:t>
      </w:r>
    </w:p>
    <w:p w14:paraId="136ADD5D"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2047 - Gestão do Meio Ambiente</w:t>
      </w:r>
    </w:p>
    <w:p w14:paraId="05BB02BE" w14:textId="77777777" w:rsidR="0048359C" w:rsidRPr="007C6B2A" w:rsidRDefault="0048359C" w:rsidP="008E6968">
      <w:pPr>
        <w:spacing w:after="0"/>
        <w:rPr>
          <w:color w:val="000000" w:themeColor="text1"/>
          <w:sz w:val="10"/>
          <w:szCs w:val="10"/>
        </w:rPr>
      </w:pPr>
    </w:p>
    <w:p w14:paraId="7264F136"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20 – Agricultura</w:t>
      </w:r>
    </w:p>
    <w:p w14:paraId="25869BAE"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606 – Extensão Rural</w:t>
      </w:r>
    </w:p>
    <w:p w14:paraId="380F2DD0"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09: Desenvolvimento da Produção Rural</w:t>
      </w:r>
    </w:p>
    <w:p w14:paraId="395D68F8" w14:textId="0B9942FB" w:rsidR="0048359C" w:rsidRPr="00B331BF" w:rsidRDefault="0048359C" w:rsidP="007C6B2A">
      <w:pPr>
        <w:spacing w:after="0"/>
        <w:jc w:val="both"/>
        <w:rPr>
          <w:color w:val="000000" w:themeColor="text1"/>
          <w:sz w:val="24"/>
          <w:szCs w:val="24"/>
        </w:rPr>
      </w:pPr>
      <w:r w:rsidRPr="00B331BF">
        <w:rPr>
          <w:color w:val="000000" w:themeColor="text1"/>
          <w:sz w:val="24"/>
          <w:szCs w:val="24"/>
        </w:rPr>
        <w:t>Objetivo: Ações desenvolvidas para promover, incentivar, supervisionar e assistir a produção agrícola e pecuária regional. Ações no sentido de planejar, promover e criar condições ótimas de fornecimento de gêneros e mercadorias ao mercado consumidor.</w:t>
      </w:r>
      <w:r w:rsidR="007C6B2A">
        <w:rPr>
          <w:color w:val="000000" w:themeColor="text1"/>
          <w:sz w:val="24"/>
          <w:szCs w:val="24"/>
        </w:rPr>
        <w:t xml:space="preserve"> </w:t>
      </w:r>
      <w:r w:rsidRPr="00B331BF">
        <w:rPr>
          <w:color w:val="000000" w:themeColor="text1"/>
          <w:sz w:val="24"/>
          <w:szCs w:val="24"/>
        </w:rPr>
        <w:t xml:space="preserve">Ações destinadas a implantação de </w:t>
      </w:r>
      <w:proofErr w:type="spellStart"/>
      <w:r w:rsidRPr="00B331BF">
        <w:rPr>
          <w:color w:val="000000" w:themeColor="text1"/>
          <w:sz w:val="24"/>
          <w:szCs w:val="24"/>
        </w:rPr>
        <w:t>infra-estrutura</w:t>
      </w:r>
      <w:proofErr w:type="spellEnd"/>
      <w:r w:rsidRPr="00B331BF">
        <w:rPr>
          <w:color w:val="000000" w:themeColor="text1"/>
          <w:sz w:val="24"/>
          <w:szCs w:val="24"/>
        </w:rPr>
        <w:t xml:space="preserve"> rural.</w:t>
      </w:r>
    </w:p>
    <w:p w14:paraId="4F90B4DB" w14:textId="77777777" w:rsidR="0048359C" w:rsidRPr="00B331BF" w:rsidRDefault="0048359C" w:rsidP="008E6968">
      <w:pPr>
        <w:spacing w:after="0"/>
        <w:rPr>
          <w:color w:val="000000" w:themeColor="text1"/>
          <w:sz w:val="24"/>
          <w:szCs w:val="24"/>
        </w:rPr>
      </w:pPr>
      <w:r w:rsidRPr="00B331BF">
        <w:rPr>
          <w:color w:val="000000" w:themeColor="text1"/>
          <w:sz w:val="24"/>
          <w:szCs w:val="24"/>
        </w:rPr>
        <w:lastRenderedPageBreak/>
        <w:t>Ação 2029 – Manutenção da Secretaria de Agricultura</w:t>
      </w:r>
    </w:p>
    <w:p w14:paraId="7D770953"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2030 – Apoio a Agricultores e Agroindústrias</w:t>
      </w:r>
    </w:p>
    <w:p w14:paraId="5AADB833"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1032 – Aquisição de Máquinas e Veículos</w:t>
      </w:r>
    </w:p>
    <w:p w14:paraId="558070E4" w14:textId="77777777" w:rsidR="0048359C" w:rsidRPr="007C6B2A" w:rsidRDefault="0048359C" w:rsidP="008E6968">
      <w:pPr>
        <w:spacing w:after="0"/>
        <w:rPr>
          <w:color w:val="000000" w:themeColor="text1"/>
          <w:sz w:val="10"/>
          <w:szCs w:val="10"/>
        </w:rPr>
      </w:pPr>
    </w:p>
    <w:p w14:paraId="3B77B80A" w14:textId="77777777" w:rsidR="0048359C" w:rsidRPr="00B331BF" w:rsidRDefault="0048359C" w:rsidP="008E6968">
      <w:pPr>
        <w:spacing w:after="0"/>
        <w:rPr>
          <w:color w:val="000000" w:themeColor="text1"/>
          <w:sz w:val="24"/>
          <w:szCs w:val="24"/>
        </w:rPr>
      </w:pPr>
      <w:r w:rsidRPr="00B331BF">
        <w:rPr>
          <w:color w:val="000000" w:themeColor="text1"/>
          <w:sz w:val="24"/>
          <w:szCs w:val="24"/>
        </w:rPr>
        <w:t>Recursos financeiros destinados ao órgão orçamentário:</w:t>
      </w:r>
    </w:p>
    <w:p w14:paraId="7ADC2FF8" w14:textId="77777777" w:rsidR="0048359C" w:rsidRPr="007C6B2A" w:rsidRDefault="0048359C" w:rsidP="008E6968">
      <w:pPr>
        <w:spacing w:after="0"/>
        <w:rPr>
          <w:color w:val="000000" w:themeColor="text1"/>
          <w:sz w:val="10"/>
          <w:szCs w:val="10"/>
        </w:rPr>
      </w:pPr>
    </w:p>
    <w:tbl>
      <w:tblPr>
        <w:tblW w:w="3089" w:type="dxa"/>
        <w:tblInd w:w="70" w:type="dxa"/>
        <w:tblCellMar>
          <w:left w:w="70" w:type="dxa"/>
          <w:right w:w="70" w:type="dxa"/>
        </w:tblCellMar>
        <w:tblLook w:val="04A0" w:firstRow="1" w:lastRow="0" w:firstColumn="1" w:lastColumn="0" w:noHBand="0" w:noVBand="1"/>
      </w:tblPr>
      <w:tblGrid>
        <w:gridCol w:w="928"/>
        <w:gridCol w:w="146"/>
        <w:gridCol w:w="643"/>
        <w:gridCol w:w="1318"/>
        <w:gridCol w:w="218"/>
      </w:tblGrid>
      <w:tr w:rsidR="00B331BF" w:rsidRPr="00B331BF" w14:paraId="2657E8A8" w14:textId="77777777" w:rsidTr="0048359C">
        <w:trPr>
          <w:trHeight w:val="300"/>
        </w:trPr>
        <w:tc>
          <w:tcPr>
            <w:tcW w:w="875" w:type="dxa"/>
            <w:tcBorders>
              <w:top w:val="single" w:sz="4" w:space="0" w:color="auto"/>
              <w:left w:val="single" w:sz="4" w:space="0" w:color="auto"/>
              <w:bottom w:val="single" w:sz="4" w:space="0" w:color="auto"/>
              <w:right w:val="single" w:sz="4" w:space="0" w:color="auto"/>
            </w:tcBorders>
          </w:tcPr>
          <w:p w14:paraId="6C294337" w14:textId="77777777" w:rsidR="0048359C" w:rsidRPr="00B331BF" w:rsidRDefault="0048359C" w:rsidP="008E6968">
            <w:pPr>
              <w:spacing w:after="0"/>
              <w:rPr>
                <w:b/>
                <w:bCs/>
                <w:color w:val="000000" w:themeColor="text1"/>
              </w:rPr>
            </w:pPr>
          </w:p>
        </w:tc>
        <w:tc>
          <w:tcPr>
            <w:tcW w:w="145" w:type="dxa"/>
            <w:tcBorders>
              <w:left w:val="single" w:sz="4" w:space="0" w:color="auto"/>
              <w:right w:val="single" w:sz="4" w:space="0" w:color="auto"/>
            </w:tcBorders>
          </w:tcPr>
          <w:p w14:paraId="06047438" w14:textId="77777777" w:rsidR="0048359C" w:rsidRPr="00B331BF" w:rsidRDefault="0048359C" w:rsidP="008E6968">
            <w:pPr>
              <w:spacing w:after="0"/>
              <w:rPr>
                <w:b/>
                <w:bCs/>
                <w:color w:val="000000" w:themeColor="text1"/>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B36B9" w14:textId="77777777" w:rsidR="0048359C" w:rsidRPr="00B331BF" w:rsidRDefault="0048359C" w:rsidP="008E6968">
            <w:pPr>
              <w:spacing w:after="0"/>
              <w:rPr>
                <w:b/>
                <w:bCs/>
                <w:color w:val="000000" w:themeColor="text1"/>
              </w:rPr>
            </w:pPr>
            <w:r w:rsidRPr="00B331BF">
              <w:rPr>
                <w:b/>
                <w:bCs/>
                <w:color w:val="000000" w:themeColor="text1"/>
              </w:rPr>
              <w:t>%</w:t>
            </w:r>
          </w:p>
        </w:tc>
        <w:tc>
          <w:tcPr>
            <w:tcW w:w="1241" w:type="dxa"/>
            <w:tcBorders>
              <w:top w:val="single" w:sz="4" w:space="0" w:color="auto"/>
              <w:left w:val="nil"/>
              <w:bottom w:val="single" w:sz="4" w:space="0" w:color="auto"/>
              <w:right w:val="single" w:sz="4" w:space="0" w:color="auto"/>
            </w:tcBorders>
            <w:shd w:val="clear" w:color="auto" w:fill="auto"/>
            <w:noWrap/>
            <w:vAlign w:val="bottom"/>
          </w:tcPr>
          <w:p w14:paraId="219F41C2" w14:textId="455CC07E" w:rsidR="0048359C" w:rsidRPr="00B331BF" w:rsidRDefault="002A75E2" w:rsidP="008E6968">
            <w:pPr>
              <w:spacing w:after="0"/>
              <w:rPr>
                <w:b/>
                <w:bCs/>
                <w:color w:val="000000" w:themeColor="text1"/>
              </w:rPr>
            </w:pPr>
            <w:r w:rsidRPr="00B331BF">
              <w:rPr>
                <w:b/>
                <w:bCs/>
                <w:color w:val="000000" w:themeColor="text1"/>
              </w:rPr>
              <w:t>20</w:t>
            </w:r>
            <w:r w:rsidR="00134770" w:rsidRPr="00B331BF">
              <w:rPr>
                <w:b/>
                <w:bCs/>
                <w:color w:val="000000" w:themeColor="text1"/>
              </w:rPr>
              <w:t>2</w:t>
            </w:r>
            <w:r w:rsidR="00EA62AB">
              <w:rPr>
                <w:b/>
                <w:bCs/>
                <w:color w:val="000000" w:themeColor="text1"/>
              </w:rPr>
              <w:t>1</w:t>
            </w:r>
          </w:p>
        </w:tc>
        <w:tc>
          <w:tcPr>
            <w:tcW w:w="218" w:type="dxa"/>
            <w:tcBorders>
              <w:top w:val="nil"/>
              <w:left w:val="nil"/>
              <w:bottom w:val="nil"/>
              <w:right w:val="nil"/>
            </w:tcBorders>
            <w:shd w:val="clear" w:color="auto" w:fill="auto"/>
            <w:noWrap/>
            <w:vAlign w:val="bottom"/>
          </w:tcPr>
          <w:p w14:paraId="75AA6E57" w14:textId="77777777" w:rsidR="0048359C" w:rsidRPr="00B331BF" w:rsidRDefault="0048359C" w:rsidP="008E6968">
            <w:pPr>
              <w:spacing w:after="0"/>
              <w:rPr>
                <w:color w:val="000000" w:themeColor="text1"/>
              </w:rPr>
            </w:pPr>
          </w:p>
        </w:tc>
      </w:tr>
      <w:tr w:rsidR="00B331BF" w:rsidRPr="00B331BF" w14:paraId="458EC98C" w14:textId="77777777" w:rsidTr="0048359C">
        <w:trPr>
          <w:trHeight w:val="300"/>
        </w:trPr>
        <w:tc>
          <w:tcPr>
            <w:tcW w:w="875" w:type="dxa"/>
            <w:tcBorders>
              <w:top w:val="nil"/>
              <w:left w:val="single" w:sz="4" w:space="0" w:color="auto"/>
              <w:bottom w:val="nil"/>
              <w:right w:val="single" w:sz="4" w:space="0" w:color="auto"/>
            </w:tcBorders>
          </w:tcPr>
          <w:p w14:paraId="158541FC" w14:textId="77777777" w:rsidR="0048359C" w:rsidRPr="00B331BF" w:rsidRDefault="0048359C" w:rsidP="008E6968">
            <w:pPr>
              <w:spacing w:after="0"/>
              <w:rPr>
                <w:b/>
                <w:color w:val="000000" w:themeColor="text1"/>
              </w:rPr>
            </w:pPr>
            <w:r w:rsidRPr="00B331BF">
              <w:rPr>
                <w:b/>
                <w:color w:val="000000" w:themeColor="text1"/>
              </w:rPr>
              <w:t>CUSTEIO</w:t>
            </w:r>
          </w:p>
        </w:tc>
        <w:tc>
          <w:tcPr>
            <w:tcW w:w="145" w:type="dxa"/>
            <w:tcBorders>
              <w:top w:val="nil"/>
              <w:left w:val="single" w:sz="4" w:space="0" w:color="auto"/>
              <w:bottom w:val="nil"/>
              <w:right w:val="single" w:sz="4" w:space="0" w:color="auto"/>
            </w:tcBorders>
          </w:tcPr>
          <w:p w14:paraId="344128EE" w14:textId="77777777" w:rsidR="0048359C" w:rsidRPr="00B331BF" w:rsidRDefault="0048359C" w:rsidP="008E6968">
            <w:pPr>
              <w:spacing w:after="0"/>
              <w:rPr>
                <w:b/>
                <w:color w:val="000000" w:themeColor="text1"/>
              </w:rPr>
            </w:pPr>
          </w:p>
        </w:tc>
        <w:tc>
          <w:tcPr>
            <w:tcW w:w="610" w:type="dxa"/>
            <w:tcBorders>
              <w:top w:val="nil"/>
              <w:left w:val="single" w:sz="4" w:space="0" w:color="auto"/>
              <w:bottom w:val="nil"/>
              <w:right w:val="single" w:sz="4" w:space="0" w:color="auto"/>
            </w:tcBorders>
            <w:shd w:val="clear" w:color="auto" w:fill="auto"/>
            <w:noWrap/>
            <w:vAlign w:val="bottom"/>
          </w:tcPr>
          <w:p w14:paraId="42CBF7C5" w14:textId="77777777" w:rsidR="0048359C" w:rsidRPr="00B331BF" w:rsidRDefault="0048359C" w:rsidP="008E6968">
            <w:pPr>
              <w:spacing w:after="0"/>
              <w:rPr>
                <w:b/>
                <w:color w:val="000000" w:themeColor="text1"/>
              </w:rPr>
            </w:pPr>
          </w:p>
        </w:tc>
        <w:tc>
          <w:tcPr>
            <w:tcW w:w="1241" w:type="dxa"/>
            <w:tcBorders>
              <w:top w:val="nil"/>
              <w:left w:val="nil"/>
              <w:bottom w:val="nil"/>
              <w:right w:val="single" w:sz="4" w:space="0" w:color="auto"/>
            </w:tcBorders>
            <w:shd w:val="clear" w:color="auto" w:fill="auto"/>
            <w:noWrap/>
            <w:vAlign w:val="bottom"/>
          </w:tcPr>
          <w:p w14:paraId="25ED1B15" w14:textId="4C38CDA3" w:rsidR="0048359C" w:rsidRPr="00B331BF" w:rsidRDefault="00134770" w:rsidP="008E6968">
            <w:pPr>
              <w:spacing w:after="0"/>
              <w:rPr>
                <w:b/>
                <w:color w:val="000000" w:themeColor="text1"/>
              </w:rPr>
            </w:pPr>
            <w:r w:rsidRPr="00B331BF">
              <w:rPr>
                <w:b/>
                <w:color w:val="000000" w:themeColor="text1"/>
              </w:rPr>
              <w:t>2</w:t>
            </w:r>
            <w:r w:rsidR="00A867C3" w:rsidRPr="00B331BF">
              <w:rPr>
                <w:b/>
                <w:color w:val="000000" w:themeColor="text1"/>
              </w:rPr>
              <w:t>.</w:t>
            </w:r>
            <w:r w:rsidR="009A2995">
              <w:rPr>
                <w:b/>
                <w:color w:val="000000" w:themeColor="text1"/>
              </w:rPr>
              <w:t>140</w:t>
            </w:r>
            <w:r w:rsidR="0048359C" w:rsidRPr="00B331BF">
              <w:rPr>
                <w:b/>
                <w:color w:val="000000" w:themeColor="text1"/>
              </w:rPr>
              <w:t>.000,00</w:t>
            </w:r>
          </w:p>
        </w:tc>
        <w:tc>
          <w:tcPr>
            <w:tcW w:w="218" w:type="dxa"/>
            <w:tcBorders>
              <w:top w:val="nil"/>
              <w:left w:val="nil"/>
              <w:bottom w:val="nil"/>
              <w:right w:val="nil"/>
            </w:tcBorders>
            <w:shd w:val="clear" w:color="auto" w:fill="auto"/>
            <w:noWrap/>
            <w:vAlign w:val="bottom"/>
          </w:tcPr>
          <w:p w14:paraId="1434B84B" w14:textId="77777777" w:rsidR="0048359C" w:rsidRPr="00B331BF" w:rsidRDefault="0048359C" w:rsidP="008E6968">
            <w:pPr>
              <w:spacing w:after="0"/>
              <w:rPr>
                <w:b/>
                <w:color w:val="000000" w:themeColor="text1"/>
              </w:rPr>
            </w:pPr>
          </w:p>
        </w:tc>
      </w:tr>
      <w:tr w:rsidR="00B331BF" w:rsidRPr="00B331BF" w14:paraId="66257DD8" w14:textId="77777777" w:rsidTr="0048359C">
        <w:trPr>
          <w:trHeight w:val="300"/>
        </w:trPr>
        <w:tc>
          <w:tcPr>
            <w:tcW w:w="875" w:type="dxa"/>
            <w:tcBorders>
              <w:top w:val="nil"/>
              <w:left w:val="single" w:sz="4" w:space="0" w:color="auto"/>
              <w:bottom w:val="single" w:sz="4" w:space="0" w:color="auto"/>
              <w:right w:val="single" w:sz="4" w:space="0" w:color="auto"/>
            </w:tcBorders>
          </w:tcPr>
          <w:p w14:paraId="11D6D176" w14:textId="77777777" w:rsidR="0048359C" w:rsidRPr="00B331BF" w:rsidRDefault="0048359C" w:rsidP="008E6968">
            <w:pPr>
              <w:spacing w:after="0"/>
              <w:rPr>
                <w:b/>
                <w:color w:val="000000" w:themeColor="text1"/>
              </w:rPr>
            </w:pPr>
            <w:r w:rsidRPr="00B331BF">
              <w:rPr>
                <w:b/>
                <w:color w:val="000000" w:themeColor="text1"/>
              </w:rPr>
              <w:t>CAPITAL</w:t>
            </w:r>
          </w:p>
        </w:tc>
        <w:tc>
          <w:tcPr>
            <w:tcW w:w="145" w:type="dxa"/>
            <w:tcBorders>
              <w:top w:val="nil"/>
              <w:left w:val="single" w:sz="4" w:space="0" w:color="auto"/>
              <w:right w:val="single" w:sz="4" w:space="0" w:color="auto"/>
            </w:tcBorders>
          </w:tcPr>
          <w:p w14:paraId="792E47EC" w14:textId="77777777" w:rsidR="0048359C" w:rsidRPr="00B331BF" w:rsidRDefault="0048359C" w:rsidP="008E6968">
            <w:pPr>
              <w:spacing w:after="0"/>
              <w:rPr>
                <w:b/>
                <w:color w:val="000000" w:themeColor="text1"/>
              </w:rPr>
            </w:pPr>
          </w:p>
        </w:tc>
        <w:tc>
          <w:tcPr>
            <w:tcW w:w="610" w:type="dxa"/>
            <w:tcBorders>
              <w:top w:val="nil"/>
              <w:left w:val="single" w:sz="4" w:space="0" w:color="auto"/>
              <w:bottom w:val="single" w:sz="4" w:space="0" w:color="auto"/>
              <w:right w:val="single" w:sz="4" w:space="0" w:color="auto"/>
            </w:tcBorders>
            <w:shd w:val="clear" w:color="auto" w:fill="auto"/>
            <w:noWrap/>
            <w:vAlign w:val="bottom"/>
          </w:tcPr>
          <w:p w14:paraId="7F8A2171" w14:textId="77777777" w:rsidR="0048359C" w:rsidRPr="00B331BF" w:rsidRDefault="0048359C" w:rsidP="008E6968">
            <w:pPr>
              <w:spacing w:after="0"/>
              <w:rPr>
                <w:b/>
                <w:color w:val="000000" w:themeColor="text1"/>
              </w:rPr>
            </w:pPr>
          </w:p>
        </w:tc>
        <w:tc>
          <w:tcPr>
            <w:tcW w:w="1241" w:type="dxa"/>
            <w:tcBorders>
              <w:top w:val="nil"/>
              <w:left w:val="nil"/>
              <w:bottom w:val="single" w:sz="4" w:space="0" w:color="auto"/>
              <w:right w:val="single" w:sz="4" w:space="0" w:color="auto"/>
            </w:tcBorders>
            <w:shd w:val="clear" w:color="auto" w:fill="auto"/>
            <w:noWrap/>
            <w:vAlign w:val="bottom"/>
          </w:tcPr>
          <w:p w14:paraId="7131DDDD" w14:textId="7189410D" w:rsidR="0048359C" w:rsidRPr="00B331BF" w:rsidRDefault="009A2995" w:rsidP="008E6968">
            <w:pPr>
              <w:spacing w:after="0"/>
              <w:rPr>
                <w:b/>
                <w:color w:val="000000" w:themeColor="text1"/>
              </w:rPr>
            </w:pPr>
            <w:r>
              <w:rPr>
                <w:b/>
                <w:color w:val="000000" w:themeColor="text1"/>
              </w:rPr>
              <w:t>16</w:t>
            </w:r>
            <w:r w:rsidR="0048359C" w:rsidRPr="00B331BF">
              <w:rPr>
                <w:b/>
                <w:color w:val="000000" w:themeColor="text1"/>
              </w:rPr>
              <w:t>0.000,00</w:t>
            </w:r>
          </w:p>
        </w:tc>
        <w:tc>
          <w:tcPr>
            <w:tcW w:w="218" w:type="dxa"/>
            <w:tcBorders>
              <w:top w:val="nil"/>
              <w:left w:val="nil"/>
              <w:bottom w:val="nil"/>
              <w:right w:val="nil"/>
            </w:tcBorders>
            <w:shd w:val="clear" w:color="auto" w:fill="auto"/>
            <w:noWrap/>
            <w:vAlign w:val="bottom"/>
          </w:tcPr>
          <w:p w14:paraId="21196431" w14:textId="77777777" w:rsidR="0048359C" w:rsidRPr="00B331BF" w:rsidRDefault="0048359C" w:rsidP="008E6968">
            <w:pPr>
              <w:spacing w:after="0"/>
              <w:rPr>
                <w:b/>
                <w:color w:val="000000" w:themeColor="text1"/>
              </w:rPr>
            </w:pPr>
          </w:p>
        </w:tc>
      </w:tr>
      <w:tr w:rsidR="0048359C" w:rsidRPr="00B331BF" w14:paraId="3FD84533" w14:textId="77777777" w:rsidTr="0048359C">
        <w:trPr>
          <w:trHeight w:val="300"/>
        </w:trPr>
        <w:tc>
          <w:tcPr>
            <w:tcW w:w="875" w:type="dxa"/>
            <w:tcBorders>
              <w:top w:val="nil"/>
              <w:left w:val="single" w:sz="4" w:space="0" w:color="auto"/>
              <w:bottom w:val="single" w:sz="4" w:space="0" w:color="auto"/>
              <w:right w:val="single" w:sz="4" w:space="0" w:color="auto"/>
            </w:tcBorders>
          </w:tcPr>
          <w:p w14:paraId="4759C3B3" w14:textId="77777777" w:rsidR="0048359C" w:rsidRPr="00B331BF" w:rsidRDefault="0048359C" w:rsidP="008E6968">
            <w:pPr>
              <w:spacing w:after="0"/>
              <w:rPr>
                <w:b/>
                <w:color w:val="000000" w:themeColor="text1"/>
              </w:rPr>
            </w:pPr>
            <w:r w:rsidRPr="00B331BF">
              <w:rPr>
                <w:b/>
                <w:color w:val="000000" w:themeColor="text1"/>
              </w:rPr>
              <w:t>TOTAL</w:t>
            </w:r>
          </w:p>
        </w:tc>
        <w:tc>
          <w:tcPr>
            <w:tcW w:w="145" w:type="dxa"/>
            <w:tcBorders>
              <w:top w:val="nil"/>
              <w:left w:val="single" w:sz="4" w:space="0" w:color="auto"/>
              <w:right w:val="single" w:sz="4" w:space="0" w:color="auto"/>
            </w:tcBorders>
          </w:tcPr>
          <w:p w14:paraId="59B58A02" w14:textId="77777777" w:rsidR="0048359C" w:rsidRPr="00B331BF" w:rsidRDefault="0048359C" w:rsidP="008E6968">
            <w:pPr>
              <w:spacing w:after="0"/>
              <w:rPr>
                <w:b/>
                <w:color w:val="000000" w:themeColor="text1"/>
              </w:rPr>
            </w:pPr>
          </w:p>
        </w:tc>
        <w:tc>
          <w:tcPr>
            <w:tcW w:w="610" w:type="dxa"/>
            <w:tcBorders>
              <w:top w:val="nil"/>
              <w:left w:val="single" w:sz="4" w:space="0" w:color="auto"/>
              <w:bottom w:val="single" w:sz="4" w:space="0" w:color="auto"/>
              <w:right w:val="single" w:sz="4" w:space="0" w:color="auto"/>
            </w:tcBorders>
            <w:shd w:val="clear" w:color="auto" w:fill="auto"/>
            <w:noWrap/>
            <w:vAlign w:val="bottom"/>
          </w:tcPr>
          <w:p w14:paraId="247C62B8" w14:textId="4D6135EA" w:rsidR="0048359C" w:rsidRPr="00B331BF" w:rsidRDefault="00A867C3" w:rsidP="008E6968">
            <w:pPr>
              <w:spacing w:after="0"/>
              <w:rPr>
                <w:b/>
                <w:color w:val="000000" w:themeColor="text1"/>
              </w:rPr>
            </w:pPr>
            <w:r w:rsidRPr="00B331BF">
              <w:rPr>
                <w:b/>
                <w:color w:val="000000" w:themeColor="text1"/>
              </w:rPr>
              <w:t>16</w:t>
            </w:r>
            <w:r w:rsidR="00134770" w:rsidRPr="00B331BF">
              <w:rPr>
                <w:b/>
                <w:color w:val="000000" w:themeColor="text1"/>
              </w:rPr>
              <w:t>,</w:t>
            </w:r>
            <w:r w:rsidR="009A2995">
              <w:rPr>
                <w:b/>
                <w:color w:val="000000" w:themeColor="text1"/>
              </w:rPr>
              <w:t>43</w:t>
            </w:r>
          </w:p>
        </w:tc>
        <w:tc>
          <w:tcPr>
            <w:tcW w:w="1241" w:type="dxa"/>
            <w:tcBorders>
              <w:top w:val="nil"/>
              <w:left w:val="nil"/>
              <w:bottom w:val="single" w:sz="4" w:space="0" w:color="auto"/>
              <w:right w:val="single" w:sz="4" w:space="0" w:color="auto"/>
            </w:tcBorders>
            <w:shd w:val="clear" w:color="auto" w:fill="auto"/>
            <w:noWrap/>
            <w:vAlign w:val="bottom"/>
          </w:tcPr>
          <w:p w14:paraId="52E3E736" w14:textId="38F0A376" w:rsidR="0048359C" w:rsidRPr="00B331BF" w:rsidRDefault="00A867C3" w:rsidP="008E6968">
            <w:pPr>
              <w:spacing w:after="0"/>
              <w:rPr>
                <w:b/>
                <w:bCs/>
                <w:color w:val="000000" w:themeColor="text1"/>
              </w:rPr>
            </w:pPr>
            <w:r w:rsidRPr="00B331BF">
              <w:rPr>
                <w:b/>
                <w:bCs/>
                <w:color w:val="000000" w:themeColor="text1"/>
              </w:rPr>
              <w:t>2</w:t>
            </w:r>
            <w:r w:rsidR="0048359C" w:rsidRPr="00B331BF">
              <w:rPr>
                <w:b/>
                <w:bCs/>
                <w:color w:val="000000" w:themeColor="text1"/>
              </w:rPr>
              <w:t>.</w:t>
            </w:r>
            <w:r w:rsidR="009A2995">
              <w:rPr>
                <w:b/>
                <w:bCs/>
                <w:color w:val="000000" w:themeColor="text1"/>
              </w:rPr>
              <w:t>3</w:t>
            </w:r>
            <w:r w:rsidRPr="00B331BF">
              <w:rPr>
                <w:b/>
                <w:bCs/>
                <w:color w:val="000000" w:themeColor="text1"/>
              </w:rPr>
              <w:t>0</w:t>
            </w:r>
            <w:r w:rsidR="0048359C" w:rsidRPr="00B331BF">
              <w:rPr>
                <w:b/>
                <w:bCs/>
                <w:color w:val="000000" w:themeColor="text1"/>
              </w:rPr>
              <w:t>0.000,00</w:t>
            </w:r>
          </w:p>
        </w:tc>
        <w:tc>
          <w:tcPr>
            <w:tcW w:w="218" w:type="dxa"/>
            <w:tcBorders>
              <w:top w:val="nil"/>
              <w:left w:val="nil"/>
              <w:bottom w:val="nil"/>
              <w:right w:val="nil"/>
            </w:tcBorders>
            <w:shd w:val="clear" w:color="auto" w:fill="auto"/>
            <w:noWrap/>
            <w:vAlign w:val="bottom"/>
          </w:tcPr>
          <w:p w14:paraId="0C29EF91" w14:textId="77777777" w:rsidR="0048359C" w:rsidRPr="00B331BF" w:rsidRDefault="0048359C" w:rsidP="008E6968">
            <w:pPr>
              <w:spacing w:after="0"/>
              <w:rPr>
                <w:b/>
                <w:color w:val="000000" w:themeColor="text1"/>
              </w:rPr>
            </w:pPr>
          </w:p>
        </w:tc>
      </w:tr>
    </w:tbl>
    <w:p w14:paraId="66E37FDB" w14:textId="77777777" w:rsidR="0048359C" w:rsidRPr="00C22BD4" w:rsidRDefault="0048359C" w:rsidP="008E6968">
      <w:pPr>
        <w:spacing w:after="0"/>
        <w:rPr>
          <w:color w:val="000000" w:themeColor="text1"/>
          <w:sz w:val="8"/>
          <w:szCs w:val="8"/>
        </w:rPr>
      </w:pPr>
    </w:p>
    <w:p w14:paraId="40ACD597" w14:textId="77777777" w:rsidR="0048359C" w:rsidRPr="00B331BF" w:rsidRDefault="0048359C" w:rsidP="008E6968">
      <w:pPr>
        <w:spacing w:after="0"/>
        <w:rPr>
          <w:color w:val="000000" w:themeColor="text1"/>
          <w:sz w:val="24"/>
          <w:szCs w:val="24"/>
        </w:rPr>
      </w:pPr>
      <w:r w:rsidRPr="00B331BF">
        <w:rPr>
          <w:color w:val="000000" w:themeColor="text1"/>
          <w:sz w:val="24"/>
          <w:szCs w:val="24"/>
        </w:rPr>
        <w:t>Indicadores: em construção.</w:t>
      </w:r>
    </w:p>
    <w:p w14:paraId="418AE450" w14:textId="77777777" w:rsidR="0048359C" w:rsidRPr="007C6B2A" w:rsidRDefault="0048359C" w:rsidP="008E6968">
      <w:pPr>
        <w:spacing w:after="0"/>
        <w:rPr>
          <w:b/>
          <w:color w:val="000000" w:themeColor="text1"/>
          <w:sz w:val="16"/>
          <w:szCs w:val="16"/>
        </w:rPr>
      </w:pPr>
    </w:p>
    <w:p w14:paraId="08659E78" w14:textId="77777777" w:rsidR="0048359C" w:rsidRPr="00B331BF" w:rsidRDefault="0048359C" w:rsidP="008E6968">
      <w:pPr>
        <w:spacing w:after="0"/>
        <w:rPr>
          <w:b/>
          <w:color w:val="000000" w:themeColor="text1"/>
          <w:sz w:val="24"/>
          <w:szCs w:val="24"/>
        </w:rPr>
      </w:pPr>
      <w:r w:rsidRPr="00B331BF">
        <w:rPr>
          <w:b/>
          <w:color w:val="000000" w:themeColor="text1"/>
          <w:sz w:val="24"/>
          <w:szCs w:val="24"/>
        </w:rPr>
        <w:t>Órgão Orçamentária 07 – Secretaria de Obras</w:t>
      </w:r>
      <w:r w:rsidR="004846EE" w:rsidRPr="00B331BF">
        <w:rPr>
          <w:b/>
          <w:color w:val="000000" w:themeColor="text1"/>
          <w:sz w:val="24"/>
          <w:szCs w:val="24"/>
        </w:rPr>
        <w:t>,</w:t>
      </w:r>
      <w:r w:rsidRPr="00B331BF">
        <w:rPr>
          <w:b/>
          <w:color w:val="000000" w:themeColor="text1"/>
          <w:sz w:val="24"/>
          <w:szCs w:val="24"/>
        </w:rPr>
        <w:t xml:space="preserve"> Desenvolvimento Urbano e Rural</w:t>
      </w:r>
    </w:p>
    <w:p w14:paraId="3D7D070F" w14:textId="77777777" w:rsidR="0048359C" w:rsidRPr="007C6B2A" w:rsidRDefault="0048359C" w:rsidP="008E6968">
      <w:pPr>
        <w:spacing w:after="0"/>
        <w:rPr>
          <w:b/>
          <w:color w:val="000000" w:themeColor="text1"/>
          <w:sz w:val="10"/>
          <w:szCs w:val="10"/>
        </w:rPr>
      </w:pPr>
    </w:p>
    <w:p w14:paraId="00849D66"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15 – Urbanismo</w:t>
      </w:r>
    </w:p>
    <w:p w14:paraId="7A970873"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451 – Infra Estrutura Urbana</w:t>
      </w:r>
    </w:p>
    <w:p w14:paraId="0F2C1F0A" w14:textId="77777777" w:rsidR="0048359C" w:rsidRPr="00B331BF" w:rsidRDefault="0048359C" w:rsidP="008E6968">
      <w:pPr>
        <w:spacing w:after="0"/>
        <w:rPr>
          <w:color w:val="000000" w:themeColor="text1"/>
          <w:sz w:val="24"/>
          <w:szCs w:val="24"/>
        </w:rPr>
      </w:pPr>
      <w:r w:rsidRPr="00B331BF">
        <w:rPr>
          <w:color w:val="000000" w:themeColor="text1"/>
          <w:sz w:val="24"/>
          <w:szCs w:val="24"/>
        </w:rPr>
        <w:t xml:space="preserve">Programa 10: Promoção da </w:t>
      </w:r>
      <w:proofErr w:type="spellStart"/>
      <w:r w:rsidRPr="00B331BF">
        <w:rPr>
          <w:color w:val="000000" w:themeColor="text1"/>
          <w:sz w:val="24"/>
          <w:szCs w:val="24"/>
        </w:rPr>
        <w:t>Infra estrutura</w:t>
      </w:r>
      <w:proofErr w:type="spellEnd"/>
      <w:r w:rsidRPr="00B331BF">
        <w:rPr>
          <w:color w:val="000000" w:themeColor="text1"/>
          <w:sz w:val="24"/>
          <w:szCs w:val="24"/>
        </w:rPr>
        <w:t xml:space="preserve"> urbana e rural.</w:t>
      </w:r>
    </w:p>
    <w:p w14:paraId="2AAF7A02" w14:textId="77777777" w:rsidR="0048359C" w:rsidRPr="00B331BF" w:rsidRDefault="0048359C" w:rsidP="007C6B2A">
      <w:pPr>
        <w:spacing w:after="0"/>
        <w:jc w:val="both"/>
        <w:rPr>
          <w:color w:val="000000" w:themeColor="text1"/>
          <w:sz w:val="24"/>
          <w:szCs w:val="24"/>
        </w:rPr>
      </w:pPr>
      <w:r w:rsidRPr="00B331BF">
        <w:rPr>
          <w:color w:val="000000" w:themeColor="text1"/>
          <w:sz w:val="24"/>
          <w:szCs w:val="24"/>
        </w:rPr>
        <w:t xml:space="preserve">Objetivo: Ações que visam ao gerenciamento, à fiscalização, ao controle e a execução de atividades relacionadas ao trânsito; Ações que visam a prestação de serviços urbanos de utilidade pública, visando proporcionar melhor qualidade de vida aos cidadãos; Ações relacionadas a implantação, a ampliação, a manutenção e operação dos serviços de iluminação nas vias e logradouros públicos; Ações relativas a coleta, varrição e lavagem de vias públicas e destinação final de lixo; Ações relacionadas com a construção, manutenção e operação de sistemas de abastecimento de água, perfuração de poços artesianos para fornecimento de água potável, construção de fossas assépticas, construção, manutenção e operação de sistemas de esgoto sanitário e drenagem sanitária; Ações relativas a estudos, projetos, desapropriação, restauração, recuperação, construção, pavimentação, inclusive pontes, viadutos e outras obras de arte especiais, visando a manutenção e ampliação das rodovias municipais; Ações envolvendo a construção, ampliação, conservação e manutenção de parques, praças, jardins e reservas ecológicas. </w:t>
      </w:r>
    </w:p>
    <w:p w14:paraId="28E85B1F"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1039 – Pavimentação de Ruas e Calçadas de Passeio</w:t>
      </w:r>
    </w:p>
    <w:p w14:paraId="74FC772B" w14:textId="77777777" w:rsidR="0048359C" w:rsidRPr="00B331BF" w:rsidRDefault="0048359C" w:rsidP="008E6968">
      <w:pPr>
        <w:spacing w:after="0"/>
        <w:rPr>
          <w:color w:val="000000" w:themeColor="text1"/>
          <w:sz w:val="24"/>
          <w:szCs w:val="24"/>
        </w:rPr>
      </w:pPr>
      <w:r w:rsidRPr="00B331BF">
        <w:rPr>
          <w:color w:val="000000" w:themeColor="text1"/>
          <w:sz w:val="24"/>
          <w:szCs w:val="24"/>
        </w:rPr>
        <w:t xml:space="preserve">Ação 1040 – Construção de Pontes </w:t>
      </w:r>
    </w:p>
    <w:p w14:paraId="1474B4B2"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1041 – Construção de Abrigos de ônibus</w:t>
      </w:r>
    </w:p>
    <w:p w14:paraId="5C44BEBE"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452 – Serviços Urbanos</w:t>
      </w:r>
    </w:p>
    <w:p w14:paraId="5456740F"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1037 – Ampliação e Construção de Redes de Luz</w:t>
      </w:r>
    </w:p>
    <w:p w14:paraId="13AF5904"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1046 – Aquisição de Máquinas e Veículos</w:t>
      </w:r>
    </w:p>
    <w:p w14:paraId="48F6A1B4"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2032 – Manutenção do Departamento de Trânsito</w:t>
      </w:r>
    </w:p>
    <w:p w14:paraId="38A65986"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2036 – Manutenção da Secretaria de Obras</w:t>
      </w:r>
    </w:p>
    <w:p w14:paraId="60C52911"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2038 – Manutenção da Iluminação Pública</w:t>
      </w:r>
    </w:p>
    <w:p w14:paraId="06C564A5"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2042 – Conservação de Veículos e Máquinas</w:t>
      </w:r>
    </w:p>
    <w:p w14:paraId="5DB2BDE5" w14:textId="77777777" w:rsidR="0048359C" w:rsidRPr="00B331BF" w:rsidRDefault="0048359C" w:rsidP="008E6968">
      <w:pPr>
        <w:spacing w:after="0"/>
        <w:rPr>
          <w:color w:val="000000" w:themeColor="text1"/>
          <w:sz w:val="24"/>
          <w:szCs w:val="24"/>
        </w:rPr>
      </w:pPr>
      <w:r w:rsidRPr="00B331BF">
        <w:rPr>
          <w:color w:val="000000" w:themeColor="text1"/>
          <w:sz w:val="24"/>
          <w:szCs w:val="24"/>
        </w:rPr>
        <w:t xml:space="preserve">Ação 2043 – Manutenção das Estradas e Vias </w:t>
      </w:r>
    </w:p>
    <w:p w14:paraId="2D2BDD9F" w14:textId="77777777" w:rsidR="0048359C" w:rsidRPr="007C6B2A" w:rsidRDefault="0048359C" w:rsidP="008E6968">
      <w:pPr>
        <w:spacing w:after="0"/>
        <w:rPr>
          <w:color w:val="000000" w:themeColor="text1"/>
          <w:sz w:val="10"/>
          <w:szCs w:val="10"/>
        </w:rPr>
      </w:pPr>
    </w:p>
    <w:p w14:paraId="06E1F807"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17 – Saneamento</w:t>
      </w:r>
    </w:p>
    <w:p w14:paraId="25F4E129"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512 – Saneamento Básico Urbano </w:t>
      </w:r>
    </w:p>
    <w:p w14:paraId="3E6EB9B6"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1033 – Implantação do Sistema de Saneamento Básico</w:t>
      </w:r>
    </w:p>
    <w:p w14:paraId="38D75076"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1035 – Construção de Redes de Água</w:t>
      </w:r>
    </w:p>
    <w:p w14:paraId="37369470"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2034 – Manutenção e Ampliação do Abastecimento de Água</w:t>
      </w:r>
    </w:p>
    <w:p w14:paraId="43E950CC" w14:textId="77777777" w:rsidR="0048359C" w:rsidRPr="00B331BF" w:rsidRDefault="0048359C" w:rsidP="008E6968">
      <w:pPr>
        <w:spacing w:after="0" w:line="240" w:lineRule="auto"/>
        <w:rPr>
          <w:color w:val="000000" w:themeColor="text1"/>
          <w:sz w:val="24"/>
          <w:szCs w:val="24"/>
        </w:rPr>
      </w:pPr>
      <w:r w:rsidRPr="00B331BF">
        <w:rPr>
          <w:color w:val="000000" w:themeColor="text1"/>
          <w:sz w:val="24"/>
          <w:szCs w:val="24"/>
        </w:rPr>
        <w:t>Ação 2048 – Manutenção do Saneamento Básico</w:t>
      </w:r>
    </w:p>
    <w:p w14:paraId="68CD8038" w14:textId="77777777" w:rsidR="0048359C" w:rsidRPr="007C6B2A" w:rsidRDefault="0048359C" w:rsidP="008E6968">
      <w:pPr>
        <w:spacing w:after="0" w:line="240" w:lineRule="auto"/>
        <w:rPr>
          <w:color w:val="000000" w:themeColor="text1"/>
          <w:sz w:val="10"/>
          <w:szCs w:val="10"/>
        </w:rPr>
      </w:pPr>
    </w:p>
    <w:p w14:paraId="2EBCC394" w14:textId="77777777" w:rsidR="0048359C" w:rsidRPr="00B331BF" w:rsidRDefault="0048359C" w:rsidP="008E6968">
      <w:pPr>
        <w:spacing w:after="0" w:line="240" w:lineRule="auto"/>
        <w:rPr>
          <w:color w:val="000000" w:themeColor="text1"/>
          <w:sz w:val="24"/>
          <w:szCs w:val="24"/>
        </w:rPr>
      </w:pPr>
      <w:r w:rsidRPr="00B331BF">
        <w:rPr>
          <w:color w:val="000000" w:themeColor="text1"/>
          <w:sz w:val="24"/>
          <w:szCs w:val="24"/>
        </w:rPr>
        <w:t>Recursos financeiros destinados ao órgão orçamentário:</w:t>
      </w:r>
    </w:p>
    <w:p w14:paraId="1AA7D970" w14:textId="77777777" w:rsidR="0048359C" w:rsidRPr="007C6B2A" w:rsidRDefault="0048359C" w:rsidP="008E6968">
      <w:pPr>
        <w:spacing w:after="0"/>
        <w:rPr>
          <w:color w:val="000000" w:themeColor="text1"/>
          <w:sz w:val="10"/>
          <w:szCs w:val="10"/>
        </w:rPr>
      </w:pPr>
    </w:p>
    <w:tbl>
      <w:tblPr>
        <w:tblW w:w="3089" w:type="dxa"/>
        <w:tblInd w:w="70" w:type="dxa"/>
        <w:tblCellMar>
          <w:left w:w="70" w:type="dxa"/>
          <w:right w:w="70" w:type="dxa"/>
        </w:tblCellMar>
        <w:tblLook w:val="04A0" w:firstRow="1" w:lastRow="0" w:firstColumn="1" w:lastColumn="0" w:noHBand="0" w:noVBand="1"/>
      </w:tblPr>
      <w:tblGrid>
        <w:gridCol w:w="928"/>
        <w:gridCol w:w="146"/>
        <w:gridCol w:w="643"/>
        <w:gridCol w:w="1318"/>
        <w:gridCol w:w="218"/>
      </w:tblGrid>
      <w:tr w:rsidR="00B331BF" w:rsidRPr="00B331BF" w14:paraId="2904EABA" w14:textId="77777777" w:rsidTr="0048359C">
        <w:trPr>
          <w:trHeight w:val="300"/>
        </w:trPr>
        <w:tc>
          <w:tcPr>
            <w:tcW w:w="875" w:type="dxa"/>
            <w:tcBorders>
              <w:top w:val="single" w:sz="4" w:space="0" w:color="auto"/>
              <w:left w:val="single" w:sz="4" w:space="0" w:color="auto"/>
              <w:bottom w:val="single" w:sz="4" w:space="0" w:color="auto"/>
              <w:right w:val="single" w:sz="4" w:space="0" w:color="auto"/>
            </w:tcBorders>
          </w:tcPr>
          <w:p w14:paraId="344D5AE8" w14:textId="77777777" w:rsidR="0048359C" w:rsidRPr="00B331BF" w:rsidRDefault="0048359C" w:rsidP="008E6968">
            <w:pPr>
              <w:spacing w:after="0"/>
              <w:rPr>
                <w:b/>
                <w:bCs/>
                <w:color w:val="000000" w:themeColor="text1"/>
              </w:rPr>
            </w:pPr>
          </w:p>
        </w:tc>
        <w:tc>
          <w:tcPr>
            <w:tcW w:w="145" w:type="dxa"/>
            <w:tcBorders>
              <w:left w:val="single" w:sz="4" w:space="0" w:color="auto"/>
              <w:right w:val="single" w:sz="4" w:space="0" w:color="auto"/>
            </w:tcBorders>
          </w:tcPr>
          <w:p w14:paraId="16A5391F" w14:textId="77777777" w:rsidR="0048359C" w:rsidRPr="00B331BF" w:rsidRDefault="0048359C" w:rsidP="008E6968">
            <w:pPr>
              <w:spacing w:after="0"/>
              <w:rPr>
                <w:b/>
                <w:bCs/>
                <w:color w:val="000000" w:themeColor="text1"/>
              </w:rPr>
            </w:pP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D0EA3" w14:textId="77777777" w:rsidR="0048359C" w:rsidRPr="00B331BF" w:rsidRDefault="0048359C" w:rsidP="008E6968">
            <w:pPr>
              <w:spacing w:after="0"/>
              <w:rPr>
                <w:b/>
                <w:bCs/>
                <w:color w:val="000000" w:themeColor="text1"/>
              </w:rPr>
            </w:pPr>
            <w:r w:rsidRPr="00B331BF">
              <w:rPr>
                <w:b/>
                <w:bCs/>
                <w:color w:val="000000" w:themeColor="text1"/>
              </w:rPr>
              <w:t>%</w:t>
            </w:r>
          </w:p>
        </w:tc>
        <w:tc>
          <w:tcPr>
            <w:tcW w:w="1241" w:type="dxa"/>
            <w:tcBorders>
              <w:top w:val="single" w:sz="4" w:space="0" w:color="auto"/>
              <w:left w:val="nil"/>
              <w:bottom w:val="single" w:sz="4" w:space="0" w:color="auto"/>
              <w:right w:val="single" w:sz="4" w:space="0" w:color="auto"/>
            </w:tcBorders>
            <w:shd w:val="clear" w:color="auto" w:fill="auto"/>
            <w:noWrap/>
            <w:vAlign w:val="bottom"/>
          </w:tcPr>
          <w:p w14:paraId="4D775BC8" w14:textId="14070E1D" w:rsidR="0048359C" w:rsidRPr="00B331BF" w:rsidRDefault="002A75E2" w:rsidP="008E6968">
            <w:pPr>
              <w:spacing w:after="0"/>
              <w:rPr>
                <w:b/>
                <w:bCs/>
                <w:color w:val="000000" w:themeColor="text1"/>
              </w:rPr>
            </w:pPr>
            <w:r w:rsidRPr="00B331BF">
              <w:rPr>
                <w:b/>
                <w:bCs/>
                <w:color w:val="000000" w:themeColor="text1"/>
              </w:rPr>
              <w:t>20</w:t>
            </w:r>
            <w:r w:rsidR="00134770" w:rsidRPr="00B331BF">
              <w:rPr>
                <w:b/>
                <w:bCs/>
                <w:color w:val="000000" w:themeColor="text1"/>
              </w:rPr>
              <w:t>2</w:t>
            </w:r>
            <w:r w:rsidR="009A2995">
              <w:rPr>
                <w:b/>
                <w:bCs/>
                <w:color w:val="000000" w:themeColor="text1"/>
              </w:rPr>
              <w:t>1</w:t>
            </w:r>
          </w:p>
        </w:tc>
        <w:tc>
          <w:tcPr>
            <w:tcW w:w="218" w:type="dxa"/>
            <w:tcBorders>
              <w:top w:val="nil"/>
              <w:left w:val="nil"/>
              <w:bottom w:val="nil"/>
              <w:right w:val="nil"/>
            </w:tcBorders>
            <w:shd w:val="clear" w:color="auto" w:fill="auto"/>
            <w:noWrap/>
            <w:vAlign w:val="bottom"/>
          </w:tcPr>
          <w:p w14:paraId="7708D5F4" w14:textId="77777777" w:rsidR="0048359C" w:rsidRPr="00B331BF" w:rsidRDefault="0048359C" w:rsidP="008E6968">
            <w:pPr>
              <w:spacing w:after="0"/>
              <w:rPr>
                <w:color w:val="000000" w:themeColor="text1"/>
              </w:rPr>
            </w:pPr>
          </w:p>
        </w:tc>
      </w:tr>
      <w:tr w:rsidR="00B331BF" w:rsidRPr="00B331BF" w14:paraId="3899418F" w14:textId="77777777" w:rsidTr="0048359C">
        <w:trPr>
          <w:trHeight w:val="300"/>
        </w:trPr>
        <w:tc>
          <w:tcPr>
            <w:tcW w:w="875" w:type="dxa"/>
            <w:tcBorders>
              <w:top w:val="nil"/>
              <w:left w:val="single" w:sz="4" w:space="0" w:color="auto"/>
              <w:bottom w:val="nil"/>
              <w:right w:val="single" w:sz="4" w:space="0" w:color="auto"/>
            </w:tcBorders>
          </w:tcPr>
          <w:p w14:paraId="3CADA96D" w14:textId="77777777" w:rsidR="0048359C" w:rsidRPr="00B331BF" w:rsidRDefault="0048359C" w:rsidP="008E6968">
            <w:pPr>
              <w:spacing w:after="0"/>
              <w:rPr>
                <w:b/>
                <w:color w:val="000000" w:themeColor="text1"/>
              </w:rPr>
            </w:pPr>
            <w:r w:rsidRPr="00B331BF">
              <w:rPr>
                <w:b/>
                <w:color w:val="000000" w:themeColor="text1"/>
              </w:rPr>
              <w:t>CUSTEIO</w:t>
            </w:r>
          </w:p>
        </w:tc>
        <w:tc>
          <w:tcPr>
            <w:tcW w:w="145" w:type="dxa"/>
            <w:tcBorders>
              <w:top w:val="nil"/>
              <w:left w:val="single" w:sz="4" w:space="0" w:color="auto"/>
              <w:bottom w:val="nil"/>
              <w:right w:val="single" w:sz="4" w:space="0" w:color="auto"/>
            </w:tcBorders>
          </w:tcPr>
          <w:p w14:paraId="6D499BDA" w14:textId="77777777" w:rsidR="0048359C" w:rsidRPr="00B331BF" w:rsidRDefault="0048359C" w:rsidP="008E6968">
            <w:pPr>
              <w:spacing w:after="0"/>
              <w:rPr>
                <w:b/>
                <w:color w:val="000000" w:themeColor="text1"/>
              </w:rPr>
            </w:pPr>
          </w:p>
        </w:tc>
        <w:tc>
          <w:tcPr>
            <w:tcW w:w="610" w:type="dxa"/>
            <w:tcBorders>
              <w:top w:val="nil"/>
              <w:left w:val="single" w:sz="4" w:space="0" w:color="auto"/>
              <w:bottom w:val="nil"/>
              <w:right w:val="single" w:sz="4" w:space="0" w:color="auto"/>
            </w:tcBorders>
            <w:shd w:val="clear" w:color="auto" w:fill="auto"/>
            <w:noWrap/>
            <w:vAlign w:val="bottom"/>
          </w:tcPr>
          <w:p w14:paraId="3BECF18F" w14:textId="77777777" w:rsidR="0048359C" w:rsidRPr="00B331BF" w:rsidRDefault="0048359C" w:rsidP="008E6968">
            <w:pPr>
              <w:spacing w:after="0"/>
              <w:rPr>
                <w:b/>
                <w:color w:val="000000" w:themeColor="text1"/>
              </w:rPr>
            </w:pPr>
          </w:p>
        </w:tc>
        <w:tc>
          <w:tcPr>
            <w:tcW w:w="1241" w:type="dxa"/>
            <w:tcBorders>
              <w:top w:val="nil"/>
              <w:left w:val="nil"/>
              <w:bottom w:val="nil"/>
              <w:right w:val="single" w:sz="4" w:space="0" w:color="auto"/>
            </w:tcBorders>
            <w:shd w:val="clear" w:color="auto" w:fill="auto"/>
            <w:noWrap/>
            <w:vAlign w:val="bottom"/>
          </w:tcPr>
          <w:p w14:paraId="0BFBBC11" w14:textId="73E38359" w:rsidR="0048359C" w:rsidRPr="00B331BF" w:rsidRDefault="0048359C" w:rsidP="008E6968">
            <w:pPr>
              <w:spacing w:after="0"/>
              <w:rPr>
                <w:b/>
                <w:color w:val="000000" w:themeColor="text1"/>
              </w:rPr>
            </w:pPr>
            <w:r w:rsidRPr="00B331BF">
              <w:rPr>
                <w:b/>
                <w:color w:val="000000" w:themeColor="text1"/>
              </w:rPr>
              <w:t>1.</w:t>
            </w:r>
            <w:r w:rsidR="009A2995">
              <w:rPr>
                <w:b/>
                <w:color w:val="000000" w:themeColor="text1"/>
              </w:rPr>
              <w:t>040</w:t>
            </w:r>
            <w:r w:rsidRPr="00B331BF">
              <w:rPr>
                <w:b/>
                <w:color w:val="000000" w:themeColor="text1"/>
              </w:rPr>
              <w:t>.000,00</w:t>
            </w:r>
          </w:p>
        </w:tc>
        <w:tc>
          <w:tcPr>
            <w:tcW w:w="218" w:type="dxa"/>
            <w:tcBorders>
              <w:top w:val="nil"/>
              <w:left w:val="nil"/>
              <w:bottom w:val="nil"/>
              <w:right w:val="nil"/>
            </w:tcBorders>
            <w:shd w:val="clear" w:color="auto" w:fill="auto"/>
            <w:noWrap/>
            <w:vAlign w:val="bottom"/>
          </w:tcPr>
          <w:p w14:paraId="536A85BB" w14:textId="77777777" w:rsidR="0048359C" w:rsidRPr="00B331BF" w:rsidRDefault="0048359C" w:rsidP="008E6968">
            <w:pPr>
              <w:spacing w:after="0"/>
              <w:rPr>
                <w:b/>
                <w:color w:val="000000" w:themeColor="text1"/>
              </w:rPr>
            </w:pPr>
          </w:p>
        </w:tc>
      </w:tr>
      <w:tr w:rsidR="00B331BF" w:rsidRPr="00B331BF" w14:paraId="7B72AE0C" w14:textId="77777777" w:rsidTr="0048359C">
        <w:trPr>
          <w:trHeight w:val="300"/>
        </w:trPr>
        <w:tc>
          <w:tcPr>
            <w:tcW w:w="875" w:type="dxa"/>
            <w:tcBorders>
              <w:top w:val="nil"/>
              <w:left w:val="single" w:sz="4" w:space="0" w:color="auto"/>
              <w:bottom w:val="single" w:sz="4" w:space="0" w:color="auto"/>
              <w:right w:val="single" w:sz="4" w:space="0" w:color="auto"/>
            </w:tcBorders>
          </w:tcPr>
          <w:p w14:paraId="6A74D0A1" w14:textId="77777777" w:rsidR="0048359C" w:rsidRPr="00B331BF" w:rsidRDefault="0048359C" w:rsidP="008E6968">
            <w:pPr>
              <w:spacing w:after="0"/>
              <w:rPr>
                <w:b/>
                <w:color w:val="000000" w:themeColor="text1"/>
              </w:rPr>
            </w:pPr>
            <w:r w:rsidRPr="00B331BF">
              <w:rPr>
                <w:b/>
                <w:color w:val="000000" w:themeColor="text1"/>
              </w:rPr>
              <w:t>CAPITAL</w:t>
            </w:r>
          </w:p>
        </w:tc>
        <w:tc>
          <w:tcPr>
            <w:tcW w:w="145" w:type="dxa"/>
            <w:tcBorders>
              <w:top w:val="nil"/>
              <w:left w:val="single" w:sz="4" w:space="0" w:color="auto"/>
              <w:right w:val="single" w:sz="4" w:space="0" w:color="auto"/>
            </w:tcBorders>
          </w:tcPr>
          <w:p w14:paraId="1E74ADD8" w14:textId="77777777" w:rsidR="0048359C" w:rsidRPr="00B331BF" w:rsidRDefault="0048359C" w:rsidP="008E6968">
            <w:pPr>
              <w:spacing w:after="0"/>
              <w:rPr>
                <w:b/>
                <w:color w:val="000000" w:themeColor="text1"/>
              </w:rPr>
            </w:pPr>
          </w:p>
        </w:tc>
        <w:tc>
          <w:tcPr>
            <w:tcW w:w="610" w:type="dxa"/>
            <w:tcBorders>
              <w:top w:val="nil"/>
              <w:left w:val="single" w:sz="4" w:space="0" w:color="auto"/>
              <w:bottom w:val="single" w:sz="4" w:space="0" w:color="auto"/>
              <w:right w:val="single" w:sz="4" w:space="0" w:color="auto"/>
            </w:tcBorders>
            <w:shd w:val="clear" w:color="auto" w:fill="auto"/>
            <w:noWrap/>
            <w:vAlign w:val="bottom"/>
          </w:tcPr>
          <w:p w14:paraId="7D3E0CE2" w14:textId="77777777" w:rsidR="0048359C" w:rsidRPr="00B331BF" w:rsidRDefault="0048359C" w:rsidP="008E6968">
            <w:pPr>
              <w:spacing w:after="0"/>
              <w:rPr>
                <w:b/>
                <w:color w:val="000000" w:themeColor="text1"/>
              </w:rPr>
            </w:pPr>
          </w:p>
        </w:tc>
        <w:tc>
          <w:tcPr>
            <w:tcW w:w="1241" w:type="dxa"/>
            <w:tcBorders>
              <w:top w:val="nil"/>
              <w:left w:val="nil"/>
              <w:bottom w:val="single" w:sz="4" w:space="0" w:color="auto"/>
              <w:right w:val="single" w:sz="4" w:space="0" w:color="auto"/>
            </w:tcBorders>
            <w:shd w:val="clear" w:color="auto" w:fill="auto"/>
            <w:noWrap/>
            <w:vAlign w:val="bottom"/>
          </w:tcPr>
          <w:p w14:paraId="50813D00" w14:textId="3B590D29" w:rsidR="0048359C" w:rsidRPr="00B331BF" w:rsidRDefault="009A2995" w:rsidP="008E6968">
            <w:pPr>
              <w:spacing w:after="0"/>
              <w:rPr>
                <w:b/>
                <w:color w:val="000000" w:themeColor="text1"/>
              </w:rPr>
            </w:pPr>
            <w:r>
              <w:rPr>
                <w:b/>
                <w:color w:val="000000" w:themeColor="text1"/>
              </w:rPr>
              <w:t>625</w:t>
            </w:r>
            <w:r w:rsidR="0048359C" w:rsidRPr="00B331BF">
              <w:rPr>
                <w:b/>
                <w:color w:val="000000" w:themeColor="text1"/>
              </w:rPr>
              <w:t>.000,00</w:t>
            </w:r>
          </w:p>
        </w:tc>
        <w:tc>
          <w:tcPr>
            <w:tcW w:w="218" w:type="dxa"/>
            <w:tcBorders>
              <w:top w:val="nil"/>
              <w:left w:val="nil"/>
              <w:bottom w:val="nil"/>
              <w:right w:val="nil"/>
            </w:tcBorders>
            <w:shd w:val="clear" w:color="auto" w:fill="auto"/>
            <w:noWrap/>
            <w:vAlign w:val="bottom"/>
          </w:tcPr>
          <w:p w14:paraId="090E0F6E" w14:textId="77777777" w:rsidR="0048359C" w:rsidRPr="00B331BF" w:rsidRDefault="0048359C" w:rsidP="008E6968">
            <w:pPr>
              <w:spacing w:after="0"/>
              <w:rPr>
                <w:b/>
                <w:color w:val="000000" w:themeColor="text1"/>
              </w:rPr>
            </w:pPr>
          </w:p>
        </w:tc>
      </w:tr>
      <w:tr w:rsidR="0048359C" w:rsidRPr="00B331BF" w14:paraId="11AD64C6" w14:textId="77777777" w:rsidTr="0048359C">
        <w:trPr>
          <w:trHeight w:val="300"/>
        </w:trPr>
        <w:tc>
          <w:tcPr>
            <w:tcW w:w="875" w:type="dxa"/>
            <w:tcBorders>
              <w:top w:val="nil"/>
              <w:left w:val="single" w:sz="4" w:space="0" w:color="auto"/>
              <w:bottom w:val="single" w:sz="4" w:space="0" w:color="auto"/>
              <w:right w:val="single" w:sz="4" w:space="0" w:color="auto"/>
            </w:tcBorders>
          </w:tcPr>
          <w:p w14:paraId="798C0050" w14:textId="77777777" w:rsidR="0048359C" w:rsidRPr="00B331BF" w:rsidRDefault="0048359C" w:rsidP="008E6968">
            <w:pPr>
              <w:spacing w:after="0"/>
              <w:rPr>
                <w:b/>
                <w:color w:val="000000" w:themeColor="text1"/>
              </w:rPr>
            </w:pPr>
            <w:r w:rsidRPr="00B331BF">
              <w:rPr>
                <w:b/>
                <w:color w:val="000000" w:themeColor="text1"/>
              </w:rPr>
              <w:t>TOTAL</w:t>
            </w:r>
          </w:p>
        </w:tc>
        <w:tc>
          <w:tcPr>
            <w:tcW w:w="145" w:type="dxa"/>
            <w:tcBorders>
              <w:top w:val="nil"/>
              <w:left w:val="single" w:sz="4" w:space="0" w:color="auto"/>
              <w:right w:val="single" w:sz="4" w:space="0" w:color="auto"/>
            </w:tcBorders>
          </w:tcPr>
          <w:p w14:paraId="0AF4E3F1" w14:textId="77777777" w:rsidR="0048359C" w:rsidRPr="00B331BF" w:rsidRDefault="0048359C" w:rsidP="008E6968">
            <w:pPr>
              <w:spacing w:after="0"/>
              <w:rPr>
                <w:b/>
                <w:color w:val="000000" w:themeColor="text1"/>
              </w:rPr>
            </w:pPr>
          </w:p>
        </w:tc>
        <w:tc>
          <w:tcPr>
            <w:tcW w:w="610" w:type="dxa"/>
            <w:tcBorders>
              <w:top w:val="nil"/>
              <w:left w:val="single" w:sz="4" w:space="0" w:color="auto"/>
              <w:bottom w:val="single" w:sz="4" w:space="0" w:color="auto"/>
              <w:right w:val="single" w:sz="4" w:space="0" w:color="auto"/>
            </w:tcBorders>
            <w:shd w:val="clear" w:color="auto" w:fill="auto"/>
            <w:noWrap/>
            <w:vAlign w:val="bottom"/>
          </w:tcPr>
          <w:p w14:paraId="6FD95729" w14:textId="0E7D640B" w:rsidR="0048359C" w:rsidRPr="00B331BF" w:rsidRDefault="00134770" w:rsidP="008E6968">
            <w:pPr>
              <w:spacing w:after="0"/>
              <w:rPr>
                <w:b/>
                <w:color w:val="000000" w:themeColor="text1"/>
              </w:rPr>
            </w:pPr>
            <w:r w:rsidRPr="00B331BF">
              <w:rPr>
                <w:b/>
                <w:color w:val="000000" w:themeColor="text1"/>
              </w:rPr>
              <w:t>11,</w:t>
            </w:r>
            <w:r w:rsidR="009A2995">
              <w:rPr>
                <w:b/>
                <w:color w:val="000000" w:themeColor="text1"/>
              </w:rPr>
              <w:t>89</w:t>
            </w:r>
          </w:p>
        </w:tc>
        <w:tc>
          <w:tcPr>
            <w:tcW w:w="1241" w:type="dxa"/>
            <w:tcBorders>
              <w:top w:val="nil"/>
              <w:left w:val="nil"/>
              <w:bottom w:val="single" w:sz="4" w:space="0" w:color="auto"/>
              <w:right w:val="single" w:sz="4" w:space="0" w:color="auto"/>
            </w:tcBorders>
            <w:shd w:val="clear" w:color="auto" w:fill="auto"/>
            <w:noWrap/>
            <w:vAlign w:val="bottom"/>
          </w:tcPr>
          <w:p w14:paraId="7FF1AC16" w14:textId="4C8F813F" w:rsidR="0048359C" w:rsidRPr="00B331BF" w:rsidRDefault="00134770" w:rsidP="008E6968">
            <w:pPr>
              <w:spacing w:after="0"/>
              <w:rPr>
                <w:b/>
                <w:bCs/>
                <w:color w:val="000000" w:themeColor="text1"/>
              </w:rPr>
            </w:pPr>
            <w:r w:rsidRPr="00B331BF">
              <w:rPr>
                <w:b/>
                <w:bCs/>
                <w:color w:val="000000" w:themeColor="text1"/>
              </w:rPr>
              <w:t>1.</w:t>
            </w:r>
            <w:r w:rsidR="009A2995">
              <w:rPr>
                <w:b/>
                <w:bCs/>
                <w:color w:val="000000" w:themeColor="text1"/>
              </w:rPr>
              <w:t>665</w:t>
            </w:r>
            <w:r w:rsidR="0048359C" w:rsidRPr="00B331BF">
              <w:rPr>
                <w:b/>
                <w:bCs/>
                <w:color w:val="000000" w:themeColor="text1"/>
              </w:rPr>
              <w:t>.000,00</w:t>
            </w:r>
          </w:p>
        </w:tc>
        <w:tc>
          <w:tcPr>
            <w:tcW w:w="218" w:type="dxa"/>
            <w:tcBorders>
              <w:top w:val="nil"/>
              <w:left w:val="nil"/>
              <w:bottom w:val="nil"/>
              <w:right w:val="nil"/>
            </w:tcBorders>
            <w:shd w:val="clear" w:color="auto" w:fill="auto"/>
            <w:noWrap/>
            <w:vAlign w:val="bottom"/>
          </w:tcPr>
          <w:p w14:paraId="7563D348" w14:textId="77777777" w:rsidR="0048359C" w:rsidRPr="00B331BF" w:rsidRDefault="0048359C" w:rsidP="008E6968">
            <w:pPr>
              <w:spacing w:after="0"/>
              <w:rPr>
                <w:b/>
                <w:color w:val="000000" w:themeColor="text1"/>
              </w:rPr>
            </w:pPr>
          </w:p>
        </w:tc>
      </w:tr>
    </w:tbl>
    <w:p w14:paraId="43FFBDE5" w14:textId="77777777" w:rsidR="0048359C" w:rsidRPr="007C6B2A" w:rsidRDefault="0048359C" w:rsidP="008E6968">
      <w:pPr>
        <w:spacing w:after="0"/>
        <w:rPr>
          <w:color w:val="000000" w:themeColor="text1"/>
          <w:sz w:val="10"/>
          <w:szCs w:val="10"/>
        </w:rPr>
      </w:pPr>
    </w:p>
    <w:p w14:paraId="4524DC59" w14:textId="77777777" w:rsidR="0048359C" w:rsidRPr="00B331BF" w:rsidRDefault="0048359C" w:rsidP="008E6968">
      <w:pPr>
        <w:spacing w:after="0"/>
        <w:rPr>
          <w:color w:val="000000" w:themeColor="text1"/>
          <w:sz w:val="24"/>
          <w:szCs w:val="24"/>
        </w:rPr>
      </w:pPr>
      <w:r w:rsidRPr="00B331BF">
        <w:rPr>
          <w:color w:val="000000" w:themeColor="text1"/>
          <w:sz w:val="24"/>
          <w:szCs w:val="24"/>
        </w:rPr>
        <w:t>Indicadores: em construção.</w:t>
      </w:r>
    </w:p>
    <w:p w14:paraId="32261A39" w14:textId="77777777" w:rsidR="0048359C" w:rsidRPr="007C6B2A" w:rsidRDefault="0048359C" w:rsidP="008E6968">
      <w:pPr>
        <w:spacing w:after="0"/>
        <w:rPr>
          <w:color w:val="000000" w:themeColor="text1"/>
          <w:sz w:val="20"/>
          <w:szCs w:val="20"/>
        </w:rPr>
      </w:pPr>
    </w:p>
    <w:p w14:paraId="063A6644" w14:textId="6A6195EF" w:rsidR="0048359C" w:rsidRPr="007C6B2A" w:rsidRDefault="0048359C" w:rsidP="008E6968">
      <w:pPr>
        <w:spacing w:after="0"/>
        <w:rPr>
          <w:b/>
          <w:color w:val="000000" w:themeColor="text1"/>
          <w:sz w:val="24"/>
          <w:szCs w:val="24"/>
        </w:rPr>
      </w:pPr>
      <w:r w:rsidRPr="00B331BF">
        <w:rPr>
          <w:b/>
          <w:color w:val="000000" w:themeColor="text1"/>
          <w:sz w:val="24"/>
          <w:szCs w:val="24"/>
        </w:rPr>
        <w:t>Órgão Orçamentária 08 – Reserva de Contingência</w:t>
      </w:r>
    </w:p>
    <w:p w14:paraId="1015FBC7" w14:textId="77777777" w:rsidR="007C6B2A" w:rsidRPr="007C6B2A" w:rsidRDefault="007C6B2A" w:rsidP="008E6968">
      <w:pPr>
        <w:spacing w:after="0"/>
        <w:rPr>
          <w:color w:val="000000" w:themeColor="text1"/>
          <w:sz w:val="10"/>
          <w:szCs w:val="10"/>
        </w:rPr>
      </w:pPr>
    </w:p>
    <w:p w14:paraId="09720344"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99 – Reserva de Contingência</w:t>
      </w:r>
    </w:p>
    <w:p w14:paraId="75F402E5"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999 – Reserva de Contingência </w:t>
      </w:r>
    </w:p>
    <w:p w14:paraId="2D1FF810"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9999 – Reserva de Contingência</w:t>
      </w:r>
    </w:p>
    <w:p w14:paraId="3E7C54CE" w14:textId="77777777" w:rsidR="0048359C" w:rsidRPr="007C6B2A" w:rsidRDefault="0048359C" w:rsidP="008E6968">
      <w:pPr>
        <w:spacing w:after="0"/>
        <w:rPr>
          <w:color w:val="000000" w:themeColor="text1"/>
          <w:sz w:val="10"/>
          <w:szCs w:val="10"/>
        </w:rPr>
      </w:pPr>
      <w:r w:rsidRPr="00B331BF">
        <w:rPr>
          <w:color w:val="000000" w:themeColor="text1"/>
          <w:sz w:val="24"/>
          <w:szCs w:val="24"/>
        </w:rPr>
        <w:tab/>
      </w:r>
    </w:p>
    <w:tbl>
      <w:tblPr>
        <w:tblW w:w="2326" w:type="dxa"/>
        <w:tblInd w:w="554" w:type="dxa"/>
        <w:tblCellMar>
          <w:left w:w="70" w:type="dxa"/>
          <w:right w:w="70" w:type="dxa"/>
        </w:tblCellMar>
        <w:tblLook w:val="04A0" w:firstRow="1" w:lastRow="0" w:firstColumn="1" w:lastColumn="0" w:noHBand="0" w:noVBand="1"/>
      </w:tblPr>
      <w:tblGrid>
        <w:gridCol w:w="578"/>
        <w:gridCol w:w="1291"/>
        <w:gridCol w:w="257"/>
        <w:gridCol w:w="200"/>
      </w:tblGrid>
      <w:tr w:rsidR="00B331BF" w:rsidRPr="00B331BF" w14:paraId="42318FE8" w14:textId="77777777" w:rsidTr="0048359C">
        <w:trPr>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E3841" w14:textId="77777777" w:rsidR="0048359C" w:rsidRPr="00B331BF" w:rsidRDefault="0048359C" w:rsidP="008E6968">
            <w:pPr>
              <w:spacing w:after="0"/>
              <w:rPr>
                <w:b/>
                <w:bCs/>
                <w:color w:val="000000" w:themeColor="text1"/>
              </w:rPr>
            </w:pPr>
            <w:r w:rsidRPr="00B331BF">
              <w:rPr>
                <w:b/>
                <w:bCs/>
                <w:color w:val="000000" w:themeColor="text1"/>
              </w:rPr>
              <w:t>%</w:t>
            </w:r>
          </w:p>
        </w:tc>
        <w:tc>
          <w:tcPr>
            <w:tcW w:w="1291" w:type="dxa"/>
            <w:tcBorders>
              <w:top w:val="single" w:sz="4" w:space="0" w:color="auto"/>
              <w:left w:val="nil"/>
              <w:bottom w:val="single" w:sz="4" w:space="0" w:color="auto"/>
              <w:right w:val="single" w:sz="4" w:space="0" w:color="auto"/>
            </w:tcBorders>
            <w:shd w:val="clear" w:color="auto" w:fill="auto"/>
            <w:noWrap/>
            <w:vAlign w:val="bottom"/>
          </w:tcPr>
          <w:p w14:paraId="7C50F225" w14:textId="3A13F3DF" w:rsidR="0048359C" w:rsidRPr="00B331BF" w:rsidRDefault="002A75E2" w:rsidP="008E6968">
            <w:pPr>
              <w:spacing w:after="0"/>
              <w:rPr>
                <w:b/>
                <w:bCs/>
                <w:color w:val="000000" w:themeColor="text1"/>
              </w:rPr>
            </w:pPr>
            <w:r w:rsidRPr="00B331BF">
              <w:rPr>
                <w:b/>
                <w:bCs/>
                <w:color w:val="000000" w:themeColor="text1"/>
              </w:rPr>
              <w:t>20</w:t>
            </w:r>
            <w:r w:rsidR="00C770B4" w:rsidRPr="00B331BF">
              <w:rPr>
                <w:b/>
                <w:bCs/>
                <w:color w:val="000000" w:themeColor="text1"/>
              </w:rPr>
              <w:t>2</w:t>
            </w:r>
            <w:r w:rsidR="00271A6D">
              <w:rPr>
                <w:b/>
                <w:bCs/>
                <w:color w:val="000000" w:themeColor="text1"/>
              </w:rPr>
              <w:t>1</w:t>
            </w:r>
          </w:p>
        </w:tc>
        <w:tc>
          <w:tcPr>
            <w:tcW w:w="257" w:type="dxa"/>
            <w:tcBorders>
              <w:top w:val="nil"/>
              <w:left w:val="nil"/>
              <w:bottom w:val="nil"/>
              <w:right w:val="nil"/>
            </w:tcBorders>
            <w:shd w:val="clear" w:color="auto" w:fill="auto"/>
            <w:noWrap/>
            <w:vAlign w:val="bottom"/>
          </w:tcPr>
          <w:p w14:paraId="48668228" w14:textId="77777777" w:rsidR="0048359C" w:rsidRPr="00B331BF" w:rsidRDefault="0048359C" w:rsidP="008E6968">
            <w:pPr>
              <w:spacing w:after="0"/>
              <w:rPr>
                <w:color w:val="000000" w:themeColor="text1"/>
              </w:rPr>
            </w:pPr>
          </w:p>
        </w:tc>
        <w:tc>
          <w:tcPr>
            <w:tcW w:w="200" w:type="dxa"/>
            <w:tcBorders>
              <w:top w:val="nil"/>
              <w:left w:val="nil"/>
              <w:bottom w:val="nil"/>
              <w:right w:val="nil"/>
            </w:tcBorders>
            <w:shd w:val="clear" w:color="auto" w:fill="auto"/>
            <w:noWrap/>
            <w:vAlign w:val="bottom"/>
          </w:tcPr>
          <w:p w14:paraId="1F9C172B" w14:textId="77777777" w:rsidR="0048359C" w:rsidRPr="00B331BF" w:rsidRDefault="0048359C" w:rsidP="008E6968">
            <w:pPr>
              <w:spacing w:after="0"/>
              <w:rPr>
                <w:color w:val="000000" w:themeColor="text1"/>
              </w:rPr>
            </w:pPr>
          </w:p>
        </w:tc>
      </w:tr>
      <w:tr w:rsidR="0048359C" w:rsidRPr="00B331BF" w14:paraId="18FB85B5" w14:textId="77777777" w:rsidTr="0048359C">
        <w:trPr>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A9578" w14:textId="77777777" w:rsidR="0048359C" w:rsidRPr="00B331BF" w:rsidRDefault="0048359C" w:rsidP="008E6968">
            <w:pPr>
              <w:spacing w:after="0"/>
              <w:rPr>
                <w:b/>
                <w:bCs/>
                <w:color w:val="000000" w:themeColor="text1"/>
              </w:rPr>
            </w:pPr>
            <w:r w:rsidRPr="00B331BF">
              <w:rPr>
                <w:b/>
                <w:bCs/>
                <w:color w:val="000000" w:themeColor="text1"/>
              </w:rPr>
              <w:t>1</w:t>
            </w:r>
          </w:p>
        </w:tc>
        <w:tc>
          <w:tcPr>
            <w:tcW w:w="1291" w:type="dxa"/>
            <w:tcBorders>
              <w:top w:val="single" w:sz="4" w:space="0" w:color="auto"/>
              <w:left w:val="nil"/>
              <w:bottom w:val="single" w:sz="4" w:space="0" w:color="auto"/>
              <w:right w:val="single" w:sz="4" w:space="0" w:color="auto"/>
            </w:tcBorders>
            <w:shd w:val="clear" w:color="auto" w:fill="auto"/>
            <w:noWrap/>
            <w:vAlign w:val="bottom"/>
          </w:tcPr>
          <w:p w14:paraId="4DF4DC6F" w14:textId="5AA07888" w:rsidR="0048359C" w:rsidRPr="00B331BF" w:rsidRDefault="00C770B4" w:rsidP="008E6968">
            <w:pPr>
              <w:spacing w:after="0"/>
              <w:rPr>
                <w:b/>
                <w:bCs/>
                <w:color w:val="000000" w:themeColor="text1"/>
              </w:rPr>
            </w:pPr>
            <w:r w:rsidRPr="00B331BF">
              <w:rPr>
                <w:b/>
                <w:bCs/>
                <w:color w:val="000000" w:themeColor="text1"/>
              </w:rPr>
              <w:t xml:space="preserve">  </w:t>
            </w:r>
            <w:r w:rsidR="009A2995">
              <w:rPr>
                <w:b/>
                <w:bCs/>
                <w:color w:val="000000" w:themeColor="text1"/>
              </w:rPr>
              <w:t>140</w:t>
            </w:r>
            <w:r w:rsidR="0048359C" w:rsidRPr="00B331BF">
              <w:rPr>
                <w:b/>
                <w:bCs/>
                <w:color w:val="000000" w:themeColor="text1"/>
              </w:rPr>
              <w:t>.000,00</w:t>
            </w:r>
          </w:p>
        </w:tc>
        <w:tc>
          <w:tcPr>
            <w:tcW w:w="257" w:type="dxa"/>
            <w:tcBorders>
              <w:top w:val="nil"/>
              <w:left w:val="nil"/>
              <w:bottom w:val="nil"/>
              <w:right w:val="nil"/>
            </w:tcBorders>
            <w:shd w:val="clear" w:color="auto" w:fill="auto"/>
            <w:noWrap/>
            <w:vAlign w:val="bottom"/>
          </w:tcPr>
          <w:p w14:paraId="45B95EE0" w14:textId="77777777" w:rsidR="0048359C" w:rsidRPr="00B331BF" w:rsidRDefault="0048359C" w:rsidP="008E6968">
            <w:pPr>
              <w:spacing w:after="0"/>
              <w:rPr>
                <w:color w:val="000000" w:themeColor="text1"/>
              </w:rPr>
            </w:pPr>
          </w:p>
        </w:tc>
        <w:tc>
          <w:tcPr>
            <w:tcW w:w="200" w:type="dxa"/>
            <w:tcBorders>
              <w:top w:val="nil"/>
              <w:left w:val="nil"/>
              <w:bottom w:val="nil"/>
              <w:right w:val="nil"/>
            </w:tcBorders>
            <w:shd w:val="clear" w:color="auto" w:fill="auto"/>
            <w:noWrap/>
            <w:vAlign w:val="bottom"/>
          </w:tcPr>
          <w:p w14:paraId="73798BF7" w14:textId="77777777" w:rsidR="0048359C" w:rsidRPr="00B331BF" w:rsidRDefault="0048359C" w:rsidP="008E6968">
            <w:pPr>
              <w:spacing w:after="0"/>
              <w:rPr>
                <w:color w:val="000000" w:themeColor="text1"/>
              </w:rPr>
            </w:pPr>
          </w:p>
        </w:tc>
      </w:tr>
    </w:tbl>
    <w:p w14:paraId="044537B7" w14:textId="77777777" w:rsidR="0048359C" w:rsidRPr="007C6B2A" w:rsidRDefault="0048359C" w:rsidP="008E6968">
      <w:pPr>
        <w:spacing w:after="0"/>
        <w:rPr>
          <w:color w:val="000000" w:themeColor="text1"/>
          <w:sz w:val="20"/>
          <w:szCs w:val="20"/>
        </w:rPr>
      </w:pPr>
    </w:p>
    <w:p w14:paraId="6E771B7A" w14:textId="77777777" w:rsidR="0048359C" w:rsidRPr="00B331BF" w:rsidRDefault="0048359C" w:rsidP="008E6968">
      <w:pPr>
        <w:spacing w:after="0"/>
        <w:rPr>
          <w:b/>
          <w:color w:val="000000" w:themeColor="text1"/>
          <w:sz w:val="24"/>
          <w:szCs w:val="24"/>
        </w:rPr>
      </w:pPr>
      <w:r w:rsidRPr="00B331BF">
        <w:rPr>
          <w:b/>
          <w:color w:val="000000" w:themeColor="text1"/>
          <w:sz w:val="24"/>
          <w:szCs w:val="24"/>
        </w:rPr>
        <w:t>Órgão Orçamentário: 09 – Secretaria de Planejamento, Indústria e Comércio</w:t>
      </w:r>
    </w:p>
    <w:p w14:paraId="6A6619C5" w14:textId="77777777" w:rsidR="0048359C" w:rsidRPr="00C22BD4" w:rsidRDefault="0048359C" w:rsidP="008E6968">
      <w:pPr>
        <w:spacing w:after="0"/>
        <w:rPr>
          <w:b/>
          <w:color w:val="000000" w:themeColor="text1"/>
          <w:sz w:val="10"/>
          <w:szCs w:val="10"/>
        </w:rPr>
      </w:pPr>
    </w:p>
    <w:p w14:paraId="69F77D8B"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04 – Administração</w:t>
      </w:r>
    </w:p>
    <w:p w14:paraId="56983BAD"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127 – Ordenamento Territorial</w:t>
      </w:r>
    </w:p>
    <w:p w14:paraId="29363131"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57 – Planejamento Urbano</w:t>
      </w:r>
    </w:p>
    <w:p w14:paraId="1F09FA5F" w14:textId="77777777" w:rsidR="0048359C" w:rsidRPr="00B331BF" w:rsidRDefault="0048359C" w:rsidP="008E6968">
      <w:pPr>
        <w:spacing w:after="0"/>
        <w:rPr>
          <w:color w:val="000000" w:themeColor="text1"/>
          <w:sz w:val="24"/>
          <w:szCs w:val="24"/>
        </w:rPr>
      </w:pPr>
      <w:r w:rsidRPr="00B331BF">
        <w:rPr>
          <w:color w:val="000000" w:themeColor="text1"/>
          <w:sz w:val="24"/>
          <w:szCs w:val="24"/>
        </w:rPr>
        <w:t>Objetivo: Ações destinadas ao ordenamento e planejamento urbano e rural, bem como o fomento da indústria e do comércio.</w:t>
      </w:r>
    </w:p>
    <w:p w14:paraId="5CD6D29F"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2045 – Manutenção da Secretaria de Planejamento Indústria e Comércio.</w:t>
      </w:r>
    </w:p>
    <w:p w14:paraId="385AFBDF" w14:textId="77777777" w:rsidR="0048359C" w:rsidRPr="00C22BD4" w:rsidRDefault="0048359C" w:rsidP="008E6968">
      <w:pPr>
        <w:spacing w:after="0"/>
        <w:rPr>
          <w:color w:val="000000" w:themeColor="text1"/>
          <w:sz w:val="10"/>
          <w:szCs w:val="10"/>
        </w:rPr>
      </w:pPr>
    </w:p>
    <w:p w14:paraId="157D7940"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22 – Indústria</w:t>
      </w:r>
    </w:p>
    <w:p w14:paraId="09A13A8F"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691 – Promoção Comercial</w:t>
      </w:r>
    </w:p>
    <w:p w14:paraId="09503D2B"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04 – Desenvolvimento comercial, industrial e de serviços.</w:t>
      </w:r>
    </w:p>
    <w:p w14:paraId="66475D75" w14:textId="77777777" w:rsidR="0048359C" w:rsidRPr="00B331BF" w:rsidRDefault="0048359C" w:rsidP="008E6968">
      <w:pPr>
        <w:spacing w:after="0"/>
        <w:rPr>
          <w:color w:val="000000" w:themeColor="text1"/>
          <w:sz w:val="24"/>
          <w:szCs w:val="24"/>
        </w:rPr>
      </w:pPr>
      <w:r w:rsidRPr="00B331BF">
        <w:rPr>
          <w:color w:val="000000" w:themeColor="text1"/>
          <w:sz w:val="24"/>
          <w:szCs w:val="24"/>
        </w:rPr>
        <w:t xml:space="preserve">Objetivo: Fomentar o desenvolvimento do comércio, da indústria e da prestação de serviços através de ações de incentivos e de implantação de </w:t>
      </w:r>
      <w:proofErr w:type="spellStart"/>
      <w:r w:rsidRPr="00B331BF">
        <w:rPr>
          <w:color w:val="000000" w:themeColor="text1"/>
          <w:sz w:val="24"/>
          <w:szCs w:val="24"/>
        </w:rPr>
        <w:t>infra-estrutura</w:t>
      </w:r>
      <w:proofErr w:type="spellEnd"/>
      <w:r w:rsidRPr="00B331BF">
        <w:rPr>
          <w:color w:val="000000" w:themeColor="text1"/>
          <w:sz w:val="24"/>
          <w:szCs w:val="24"/>
        </w:rPr>
        <w:t>.</w:t>
      </w:r>
    </w:p>
    <w:p w14:paraId="5AD92C3E"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1009: Implantação Infraestrutura Área Industrial</w:t>
      </w:r>
    </w:p>
    <w:p w14:paraId="58831F16"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2007 – Incentivo a Indústria e ao Comércio</w:t>
      </w:r>
    </w:p>
    <w:p w14:paraId="394C83A8" w14:textId="77777777" w:rsidR="0048359C" w:rsidRPr="00C22BD4" w:rsidRDefault="0048359C" w:rsidP="008E6968">
      <w:pPr>
        <w:spacing w:after="0"/>
        <w:rPr>
          <w:color w:val="000000" w:themeColor="text1"/>
          <w:sz w:val="10"/>
          <w:szCs w:val="10"/>
        </w:rPr>
      </w:pPr>
    </w:p>
    <w:p w14:paraId="476396C1" w14:textId="77777777" w:rsidR="0048359C" w:rsidRPr="00B331BF" w:rsidRDefault="0048359C" w:rsidP="008E6968">
      <w:pPr>
        <w:spacing w:after="0"/>
        <w:rPr>
          <w:color w:val="000000" w:themeColor="text1"/>
          <w:sz w:val="24"/>
          <w:szCs w:val="24"/>
        </w:rPr>
      </w:pPr>
      <w:r w:rsidRPr="00B331BF">
        <w:rPr>
          <w:color w:val="000000" w:themeColor="text1"/>
          <w:sz w:val="24"/>
          <w:szCs w:val="24"/>
        </w:rPr>
        <w:t>Função 23 – Comércio e Serviços</w:t>
      </w:r>
    </w:p>
    <w:p w14:paraId="529B31F8" w14:textId="77777777" w:rsidR="0048359C" w:rsidRPr="00B331BF" w:rsidRDefault="0048359C" w:rsidP="008E6968">
      <w:pPr>
        <w:spacing w:after="0"/>
        <w:rPr>
          <w:color w:val="000000" w:themeColor="text1"/>
          <w:sz w:val="24"/>
          <w:szCs w:val="24"/>
        </w:rPr>
      </w:pPr>
      <w:proofErr w:type="spellStart"/>
      <w:r w:rsidRPr="00B331BF">
        <w:rPr>
          <w:color w:val="000000" w:themeColor="text1"/>
          <w:sz w:val="24"/>
          <w:szCs w:val="24"/>
        </w:rPr>
        <w:t>Subfunção</w:t>
      </w:r>
      <w:proofErr w:type="spellEnd"/>
      <w:r w:rsidRPr="00B331BF">
        <w:rPr>
          <w:color w:val="000000" w:themeColor="text1"/>
          <w:sz w:val="24"/>
          <w:szCs w:val="24"/>
        </w:rPr>
        <w:t xml:space="preserve"> 691 – Promoção Comercial</w:t>
      </w:r>
    </w:p>
    <w:p w14:paraId="26D8D85A" w14:textId="77777777" w:rsidR="0048359C" w:rsidRPr="00B331BF" w:rsidRDefault="0048359C" w:rsidP="008E6968">
      <w:pPr>
        <w:spacing w:after="0"/>
        <w:rPr>
          <w:color w:val="000000" w:themeColor="text1"/>
          <w:sz w:val="24"/>
          <w:szCs w:val="24"/>
        </w:rPr>
      </w:pPr>
      <w:r w:rsidRPr="00B331BF">
        <w:rPr>
          <w:color w:val="000000" w:themeColor="text1"/>
          <w:sz w:val="24"/>
          <w:szCs w:val="24"/>
        </w:rPr>
        <w:t>Programa 04 – Desenvolvimento comercial, industrial e de serviços.</w:t>
      </w:r>
    </w:p>
    <w:p w14:paraId="67F0C5B1" w14:textId="77777777" w:rsidR="0048359C" w:rsidRPr="00B331BF" w:rsidRDefault="0048359C" w:rsidP="008E6968">
      <w:pPr>
        <w:spacing w:after="0"/>
        <w:rPr>
          <w:color w:val="000000" w:themeColor="text1"/>
          <w:sz w:val="24"/>
          <w:szCs w:val="24"/>
        </w:rPr>
      </w:pPr>
      <w:r w:rsidRPr="00B331BF">
        <w:rPr>
          <w:color w:val="000000" w:themeColor="text1"/>
          <w:sz w:val="24"/>
          <w:szCs w:val="24"/>
        </w:rPr>
        <w:t>Ação 2049 - Campanha com Prêmios para Aumento da Arrecadação</w:t>
      </w:r>
    </w:p>
    <w:p w14:paraId="1ADCFEB4" w14:textId="77777777" w:rsidR="0048359C" w:rsidRPr="00C22BD4" w:rsidRDefault="0048359C" w:rsidP="008E6968">
      <w:pPr>
        <w:spacing w:after="0"/>
        <w:rPr>
          <w:color w:val="000000" w:themeColor="text1"/>
          <w:sz w:val="10"/>
          <w:szCs w:val="10"/>
        </w:rPr>
      </w:pPr>
    </w:p>
    <w:p w14:paraId="2B240C58" w14:textId="77777777" w:rsidR="0048359C" w:rsidRPr="00B331BF" w:rsidRDefault="0048359C" w:rsidP="008E6968">
      <w:pPr>
        <w:spacing w:after="0"/>
        <w:rPr>
          <w:color w:val="000000" w:themeColor="text1"/>
          <w:sz w:val="24"/>
          <w:szCs w:val="24"/>
        </w:rPr>
      </w:pPr>
      <w:r w:rsidRPr="00B331BF">
        <w:rPr>
          <w:color w:val="000000" w:themeColor="text1"/>
          <w:sz w:val="24"/>
          <w:szCs w:val="24"/>
        </w:rPr>
        <w:t>Recursos financeiros destinados ao órgão orçamentário:</w:t>
      </w:r>
    </w:p>
    <w:p w14:paraId="20FA545A" w14:textId="77777777" w:rsidR="0048359C" w:rsidRPr="00C22BD4" w:rsidRDefault="0048359C" w:rsidP="008E6968">
      <w:pPr>
        <w:spacing w:after="0"/>
        <w:rPr>
          <w:color w:val="000000" w:themeColor="text1"/>
          <w:sz w:val="10"/>
          <w:szCs w:val="10"/>
        </w:rPr>
      </w:pPr>
    </w:p>
    <w:tbl>
      <w:tblPr>
        <w:tblW w:w="3109" w:type="dxa"/>
        <w:tblInd w:w="70" w:type="dxa"/>
        <w:tblCellMar>
          <w:left w:w="70" w:type="dxa"/>
          <w:right w:w="70" w:type="dxa"/>
        </w:tblCellMar>
        <w:tblLook w:val="04A0" w:firstRow="1" w:lastRow="0" w:firstColumn="1" w:lastColumn="0" w:noHBand="0" w:noVBand="1"/>
      </w:tblPr>
      <w:tblGrid>
        <w:gridCol w:w="1007"/>
        <w:gridCol w:w="156"/>
        <w:gridCol w:w="532"/>
        <w:gridCol w:w="1190"/>
        <w:gridCol w:w="224"/>
      </w:tblGrid>
      <w:tr w:rsidR="00B331BF" w:rsidRPr="00B331BF" w14:paraId="29A74579" w14:textId="77777777" w:rsidTr="0048359C">
        <w:trPr>
          <w:trHeight w:val="300"/>
        </w:trPr>
        <w:tc>
          <w:tcPr>
            <w:tcW w:w="1007" w:type="dxa"/>
            <w:tcBorders>
              <w:top w:val="single" w:sz="4" w:space="0" w:color="auto"/>
              <w:left w:val="single" w:sz="4" w:space="0" w:color="auto"/>
              <w:bottom w:val="single" w:sz="4" w:space="0" w:color="auto"/>
              <w:right w:val="single" w:sz="4" w:space="0" w:color="auto"/>
            </w:tcBorders>
          </w:tcPr>
          <w:p w14:paraId="3E82C601" w14:textId="77777777" w:rsidR="0048359C" w:rsidRPr="00B331BF" w:rsidRDefault="0048359C" w:rsidP="008E6968">
            <w:pPr>
              <w:spacing w:after="0"/>
              <w:rPr>
                <w:b/>
                <w:bCs/>
                <w:color w:val="000000" w:themeColor="text1"/>
              </w:rPr>
            </w:pPr>
          </w:p>
        </w:tc>
        <w:tc>
          <w:tcPr>
            <w:tcW w:w="156" w:type="dxa"/>
            <w:tcBorders>
              <w:left w:val="single" w:sz="4" w:space="0" w:color="auto"/>
              <w:right w:val="single" w:sz="4" w:space="0" w:color="auto"/>
            </w:tcBorders>
          </w:tcPr>
          <w:p w14:paraId="39F2EEE1" w14:textId="77777777" w:rsidR="0048359C" w:rsidRPr="00B331BF" w:rsidRDefault="0048359C" w:rsidP="008E6968">
            <w:pPr>
              <w:spacing w:after="0"/>
              <w:rPr>
                <w:b/>
                <w:bCs/>
                <w:color w:val="000000" w:themeColor="text1"/>
              </w:rPr>
            </w:pP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2F166" w14:textId="77777777" w:rsidR="0048359C" w:rsidRPr="00B331BF" w:rsidRDefault="0048359C" w:rsidP="008E6968">
            <w:pPr>
              <w:spacing w:after="0"/>
              <w:rPr>
                <w:b/>
                <w:bCs/>
                <w:color w:val="000000" w:themeColor="text1"/>
              </w:rPr>
            </w:pPr>
            <w:r w:rsidRPr="00B331BF">
              <w:rPr>
                <w:b/>
                <w:bCs/>
                <w:color w:val="000000" w:themeColor="text1"/>
              </w:rPr>
              <w:t>%</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4CB3B0B8" w14:textId="5729FFE4" w:rsidR="0048359C" w:rsidRPr="00B331BF" w:rsidRDefault="002A75E2" w:rsidP="008E6968">
            <w:pPr>
              <w:spacing w:after="0"/>
              <w:rPr>
                <w:b/>
                <w:bCs/>
                <w:color w:val="000000" w:themeColor="text1"/>
              </w:rPr>
            </w:pPr>
            <w:r w:rsidRPr="00B331BF">
              <w:rPr>
                <w:b/>
                <w:bCs/>
                <w:color w:val="000000" w:themeColor="text1"/>
              </w:rPr>
              <w:t>20</w:t>
            </w:r>
            <w:r w:rsidR="00C770B4" w:rsidRPr="00B331BF">
              <w:rPr>
                <w:b/>
                <w:bCs/>
                <w:color w:val="000000" w:themeColor="text1"/>
              </w:rPr>
              <w:t>2</w:t>
            </w:r>
            <w:r w:rsidR="009A2995">
              <w:rPr>
                <w:b/>
                <w:bCs/>
                <w:color w:val="000000" w:themeColor="text1"/>
              </w:rPr>
              <w:t>1</w:t>
            </w:r>
          </w:p>
        </w:tc>
        <w:tc>
          <w:tcPr>
            <w:tcW w:w="224" w:type="dxa"/>
            <w:tcBorders>
              <w:top w:val="nil"/>
              <w:left w:val="nil"/>
              <w:bottom w:val="nil"/>
              <w:right w:val="nil"/>
            </w:tcBorders>
            <w:shd w:val="clear" w:color="auto" w:fill="auto"/>
            <w:noWrap/>
            <w:vAlign w:val="bottom"/>
          </w:tcPr>
          <w:p w14:paraId="248F5471" w14:textId="77777777" w:rsidR="0048359C" w:rsidRPr="00B331BF" w:rsidRDefault="0048359C" w:rsidP="008E6968">
            <w:pPr>
              <w:spacing w:after="0"/>
              <w:rPr>
                <w:color w:val="000000" w:themeColor="text1"/>
              </w:rPr>
            </w:pPr>
          </w:p>
        </w:tc>
      </w:tr>
      <w:tr w:rsidR="00B331BF" w:rsidRPr="00B331BF" w14:paraId="35107B39" w14:textId="77777777" w:rsidTr="0048359C">
        <w:trPr>
          <w:trHeight w:val="300"/>
        </w:trPr>
        <w:tc>
          <w:tcPr>
            <w:tcW w:w="1007" w:type="dxa"/>
            <w:tcBorders>
              <w:top w:val="nil"/>
              <w:left w:val="single" w:sz="4" w:space="0" w:color="auto"/>
              <w:bottom w:val="nil"/>
              <w:right w:val="single" w:sz="4" w:space="0" w:color="auto"/>
            </w:tcBorders>
          </w:tcPr>
          <w:p w14:paraId="1121054E" w14:textId="77777777" w:rsidR="0048359C" w:rsidRPr="00B331BF" w:rsidRDefault="0048359C" w:rsidP="008E6968">
            <w:pPr>
              <w:spacing w:after="0"/>
              <w:rPr>
                <w:b/>
                <w:color w:val="000000" w:themeColor="text1"/>
              </w:rPr>
            </w:pPr>
            <w:r w:rsidRPr="00B331BF">
              <w:rPr>
                <w:b/>
                <w:color w:val="000000" w:themeColor="text1"/>
              </w:rPr>
              <w:t>CUSTEIO</w:t>
            </w:r>
          </w:p>
        </w:tc>
        <w:tc>
          <w:tcPr>
            <w:tcW w:w="156" w:type="dxa"/>
            <w:tcBorders>
              <w:top w:val="nil"/>
              <w:left w:val="single" w:sz="4" w:space="0" w:color="auto"/>
              <w:bottom w:val="nil"/>
              <w:right w:val="single" w:sz="4" w:space="0" w:color="auto"/>
            </w:tcBorders>
          </w:tcPr>
          <w:p w14:paraId="3AD54CB7" w14:textId="77777777" w:rsidR="0048359C" w:rsidRPr="00B331BF" w:rsidRDefault="0048359C" w:rsidP="008E6968">
            <w:pPr>
              <w:spacing w:after="0"/>
              <w:rPr>
                <w:b/>
                <w:color w:val="000000" w:themeColor="text1"/>
              </w:rPr>
            </w:pPr>
          </w:p>
        </w:tc>
        <w:tc>
          <w:tcPr>
            <w:tcW w:w="532" w:type="dxa"/>
            <w:tcBorders>
              <w:top w:val="nil"/>
              <w:left w:val="single" w:sz="4" w:space="0" w:color="auto"/>
              <w:bottom w:val="nil"/>
              <w:right w:val="single" w:sz="4" w:space="0" w:color="auto"/>
            </w:tcBorders>
            <w:shd w:val="clear" w:color="auto" w:fill="auto"/>
            <w:noWrap/>
            <w:vAlign w:val="bottom"/>
          </w:tcPr>
          <w:p w14:paraId="23ECD7FB" w14:textId="77777777" w:rsidR="0048359C" w:rsidRPr="00B331BF" w:rsidRDefault="0048359C" w:rsidP="008E6968">
            <w:pPr>
              <w:spacing w:after="0"/>
              <w:rPr>
                <w:b/>
                <w:color w:val="000000" w:themeColor="text1"/>
              </w:rPr>
            </w:pPr>
          </w:p>
        </w:tc>
        <w:tc>
          <w:tcPr>
            <w:tcW w:w="1190" w:type="dxa"/>
            <w:tcBorders>
              <w:top w:val="nil"/>
              <w:left w:val="nil"/>
              <w:bottom w:val="nil"/>
              <w:right w:val="single" w:sz="4" w:space="0" w:color="auto"/>
            </w:tcBorders>
            <w:shd w:val="clear" w:color="auto" w:fill="auto"/>
            <w:noWrap/>
            <w:vAlign w:val="bottom"/>
          </w:tcPr>
          <w:p w14:paraId="5026874F" w14:textId="168ABE06" w:rsidR="0048359C" w:rsidRPr="00B331BF" w:rsidRDefault="009A2995" w:rsidP="008E6968">
            <w:pPr>
              <w:spacing w:after="0"/>
              <w:rPr>
                <w:b/>
                <w:color w:val="000000" w:themeColor="text1"/>
              </w:rPr>
            </w:pPr>
            <w:r>
              <w:rPr>
                <w:b/>
                <w:color w:val="000000" w:themeColor="text1"/>
              </w:rPr>
              <w:t>395</w:t>
            </w:r>
            <w:r w:rsidR="0048359C" w:rsidRPr="00B331BF">
              <w:rPr>
                <w:b/>
                <w:color w:val="000000" w:themeColor="text1"/>
              </w:rPr>
              <w:t>.000,00</w:t>
            </w:r>
          </w:p>
        </w:tc>
        <w:tc>
          <w:tcPr>
            <w:tcW w:w="224" w:type="dxa"/>
            <w:tcBorders>
              <w:top w:val="nil"/>
              <w:left w:val="nil"/>
              <w:bottom w:val="nil"/>
              <w:right w:val="nil"/>
            </w:tcBorders>
            <w:shd w:val="clear" w:color="auto" w:fill="auto"/>
            <w:noWrap/>
            <w:vAlign w:val="bottom"/>
          </w:tcPr>
          <w:p w14:paraId="7121B458" w14:textId="77777777" w:rsidR="0048359C" w:rsidRPr="00B331BF" w:rsidRDefault="0048359C" w:rsidP="008E6968">
            <w:pPr>
              <w:spacing w:after="0"/>
              <w:rPr>
                <w:b/>
                <w:color w:val="000000" w:themeColor="text1"/>
              </w:rPr>
            </w:pPr>
          </w:p>
        </w:tc>
      </w:tr>
      <w:tr w:rsidR="00B331BF" w:rsidRPr="00B331BF" w14:paraId="547FD2EC" w14:textId="77777777" w:rsidTr="0048359C">
        <w:trPr>
          <w:trHeight w:val="300"/>
        </w:trPr>
        <w:tc>
          <w:tcPr>
            <w:tcW w:w="1007" w:type="dxa"/>
            <w:tcBorders>
              <w:top w:val="nil"/>
              <w:left w:val="single" w:sz="4" w:space="0" w:color="auto"/>
              <w:bottom w:val="single" w:sz="4" w:space="0" w:color="auto"/>
              <w:right w:val="single" w:sz="4" w:space="0" w:color="auto"/>
            </w:tcBorders>
          </w:tcPr>
          <w:p w14:paraId="5453F8DF" w14:textId="77777777" w:rsidR="0048359C" w:rsidRPr="00B331BF" w:rsidRDefault="0048359C" w:rsidP="008E6968">
            <w:pPr>
              <w:spacing w:after="0"/>
              <w:rPr>
                <w:b/>
                <w:color w:val="000000" w:themeColor="text1"/>
              </w:rPr>
            </w:pPr>
            <w:r w:rsidRPr="00B331BF">
              <w:rPr>
                <w:b/>
                <w:color w:val="000000" w:themeColor="text1"/>
              </w:rPr>
              <w:t>CAPITAL</w:t>
            </w:r>
          </w:p>
        </w:tc>
        <w:tc>
          <w:tcPr>
            <w:tcW w:w="156" w:type="dxa"/>
            <w:tcBorders>
              <w:top w:val="nil"/>
              <w:left w:val="single" w:sz="4" w:space="0" w:color="auto"/>
              <w:right w:val="single" w:sz="4" w:space="0" w:color="auto"/>
            </w:tcBorders>
          </w:tcPr>
          <w:p w14:paraId="347F6192" w14:textId="77777777" w:rsidR="0048359C" w:rsidRPr="00B331BF" w:rsidRDefault="0048359C" w:rsidP="008E6968">
            <w:pPr>
              <w:spacing w:after="0"/>
              <w:rPr>
                <w:b/>
                <w:color w:val="000000" w:themeColor="text1"/>
              </w:rPr>
            </w:pPr>
          </w:p>
        </w:tc>
        <w:tc>
          <w:tcPr>
            <w:tcW w:w="532" w:type="dxa"/>
            <w:tcBorders>
              <w:top w:val="nil"/>
              <w:left w:val="single" w:sz="4" w:space="0" w:color="auto"/>
              <w:bottom w:val="single" w:sz="4" w:space="0" w:color="auto"/>
              <w:right w:val="single" w:sz="4" w:space="0" w:color="auto"/>
            </w:tcBorders>
            <w:shd w:val="clear" w:color="auto" w:fill="auto"/>
            <w:noWrap/>
            <w:vAlign w:val="bottom"/>
          </w:tcPr>
          <w:p w14:paraId="15CF00B9" w14:textId="77777777" w:rsidR="0048359C" w:rsidRPr="00B331BF" w:rsidRDefault="0048359C" w:rsidP="008E6968">
            <w:pPr>
              <w:spacing w:after="0"/>
              <w:rPr>
                <w:b/>
                <w:color w:val="000000" w:themeColor="text1"/>
              </w:rPr>
            </w:pPr>
          </w:p>
        </w:tc>
        <w:tc>
          <w:tcPr>
            <w:tcW w:w="1190" w:type="dxa"/>
            <w:tcBorders>
              <w:top w:val="nil"/>
              <w:left w:val="nil"/>
              <w:bottom w:val="single" w:sz="4" w:space="0" w:color="auto"/>
              <w:right w:val="single" w:sz="4" w:space="0" w:color="auto"/>
            </w:tcBorders>
            <w:shd w:val="clear" w:color="auto" w:fill="auto"/>
            <w:noWrap/>
            <w:vAlign w:val="bottom"/>
          </w:tcPr>
          <w:p w14:paraId="415B7526" w14:textId="77777777" w:rsidR="0048359C" w:rsidRPr="00B331BF" w:rsidRDefault="00A867C3" w:rsidP="008E6968">
            <w:pPr>
              <w:spacing w:after="0"/>
              <w:rPr>
                <w:b/>
                <w:color w:val="000000" w:themeColor="text1"/>
              </w:rPr>
            </w:pPr>
            <w:r w:rsidRPr="00B331BF">
              <w:rPr>
                <w:b/>
                <w:color w:val="000000" w:themeColor="text1"/>
              </w:rPr>
              <w:t>5</w:t>
            </w:r>
            <w:r w:rsidR="0048359C" w:rsidRPr="00B331BF">
              <w:rPr>
                <w:b/>
                <w:color w:val="000000" w:themeColor="text1"/>
              </w:rPr>
              <w:t>.000,00</w:t>
            </w:r>
          </w:p>
        </w:tc>
        <w:tc>
          <w:tcPr>
            <w:tcW w:w="224" w:type="dxa"/>
            <w:tcBorders>
              <w:top w:val="nil"/>
              <w:left w:val="nil"/>
              <w:bottom w:val="nil"/>
              <w:right w:val="nil"/>
            </w:tcBorders>
            <w:shd w:val="clear" w:color="auto" w:fill="auto"/>
            <w:noWrap/>
            <w:vAlign w:val="bottom"/>
          </w:tcPr>
          <w:p w14:paraId="6CAA18A1" w14:textId="77777777" w:rsidR="0048359C" w:rsidRPr="00B331BF" w:rsidRDefault="0048359C" w:rsidP="008E6968">
            <w:pPr>
              <w:spacing w:after="0"/>
              <w:rPr>
                <w:b/>
                <w:color w:val="000000" w:themeColor="text1"/>
              </w:rPr>
            </w:pPr>
          </w:p>
        </w:tc>
      </w:tr>
      <w:tr w:rsidR="0048359C" w:rsidRPr="00B331BF" w14:paraId="77E2BB73" w14:textId="77777777" w:rsidTr="0048359C">
        <w:trPr>
          <w:trHeight w:val="300"/>
        </w:trPr>
        <w:tc>
          <w:tcPr>
            <w:tcW w:w="1007" w:type="dxa"/>
            <w:tcBorders>
              <w:top w:val="nil"/>
              <w:left w:val="single" w:sz="4" w:space="0" w:color="auto"/>
              <w:bottom w:val="single" w:sz="4" w:space="0" w:color="auto"/>
              <w:right w:val="single" w:sz="4" w:space="0" w:color="auto"/>
            </w:tcBorders>
          </w:tcPr>
          <w:p w14:paraId="46CB7A15" w14:textId="77777777" w:rsidR="0048359C" w:rsidRPr="00B331BF" w:rsidRDefault="0048359C" w:rsidP="008E6968">
            <w:pPr>
              <w:spacing w:after="0"/>
              <w:rPr>
                <w:b/>
                <w:color w:val="000000" w:themeColor="text1"/>
              </w:rPr>
            </w:pPr>
            <w:r w:rsidRPr="00B331BF">
              <w:rPr>
                <w:b/>
                <w:color w:val="000000" w:themeColor="text1"/>
              </w:rPr>
              <w:t>TOTAL</w:t>
            </w:r>
          </w:p>
        </w:tc>
        <w:tc>
          <w:tcPr>
            <w:tcW w:w="156" w:type="dxa"/>
            <w:tcBorders>
              <w:top w:val="nil"/>
              <w:left w:val="single" w:sz="4" w:space="0" w:color="auto"/>
              <w:right w:val="single" w:sz="4" w:space="0" w:color="auto"/>
            </w:tcBorders>
          </w:tcPr>
          <w:p w14:paraId="07174303" w14:textId="77777777" w:rsidR="0048359C" w:rsidRPr="00B331BF" w:rsidRDefault="0048359C" w:rsidP="008E6968">
            <w:pPr>
              <w:spacing w:after="0"/>
              <w:rPr>
                <w:b/>
                <w:color w:val="000000" w:themeColor="text1"/>
              </w:rPr>
            </w:pPr>
          </w:p>
        </w:tc>
        <w:tc>
          <w:tcPr>
            <w:tcW w:w="532" w:type="dxa"/>
            <w:tcBorders>
              <w:top w:val="nil"/>
              <w:left w:val="single" w:sz="4" w:space="0" w:color="auto"/>
              <w:bottom w:val="single" w:sz="4" w:space="0" w:color="auto"/>
              <w:right w:val="single" w:sz="4" w:space="0" w:color="auto"/>
            </w:tcBorders>
            <w:shd w:val="clear" w:color="auto" w:fill="auto"/>
            <w:noWrap/>
            <w:vAlign w:val="bottom"/>
          </w:tcPr>
          <w:p w14:paraId="2272733A" w14:textId="2AD7FCB9" w:rsidR="0048359C" w:rsidRPr="00B331BF" w:rsidRDefault="00A867C3" w:rsidP="008E6968">
            <w:pPr>
              <w:spacing w:after="0"/>
              <w:rPr>
                <w:b/>
                <w:color w:val="000000" w:themeColor="text1"/>
              </w:rPr>
            </w:pPr>
            <w:r w:rsidRPr="00B331BF">
              <w:rPr>
                <w:b/>
                <w:color w:val="000000" w:themeColor="text1"/>
              </w:rPr>
              <w:t>2,</w:t>
            </w:r>
            <w:r w:rsidR="009A2995">
              <w:rPr>
                <w:b/>
                <w:color w:val="000000" w:themeColor="text1"/>
              </w:rPr>
              <w:t>8</w:t>
            </w:r>
            <w:r w:rsidRPr="00B331BF">
              <w:rPr>
                <w:b/>
                <w:color w:val="000000" w:themeColor="text1"/>
              </w:rPr>
              <w:t>6</w:t>
            </w:r>
          </w:p>
        </w:tc>
        <w:tc>
          <w:tcPr>
            <w:tcW w:w="1190" w:type="dxa"/>
            <w:tcBorders>
              <w:top w:val="nil"/>
              <w:left w:val="nil"/>
              <w:bottom w:val="single" w:sz="4" w:space="0" w:color="auto"/>
              <w:right w:val="single" w:sz="4" w:space="0" w:color="auto"/>
            </w:tcBorders>
            <w:shd w:val="clear" w:color="auto" w:fill="auto"/>
            <w:noWrap/>
            <w:vAlign w:val="bottom"/>
          </w:tcPr>
          <w:p w14:paraId="1BBB4732" w14:textId="72C79B6B" w:rsidR="0048359C" w:rsidRPr="00B331BF" w:rsidRDefault="009A2995" w:rsidP="008E6968">
            <w:pPr>
              <w:spacing w:after="0"/>
              <w:rPr>
                <w:b/>
                <w:bCs/>
                <w:color w:val="000000" w:themeColor="text1"/>
              </w:rPr>
            </w:pPr>
            <w:r>
              <w:rPr>
                <w:b/>
                <w:bCs/>
                <w:color w:val="000000" w:themeColor="text1"/>
              </w:rPr>
              <w:t>400</w:t>
            </w:r>
            <w:r w:rsidR="0048359C" w:rsidRPr="00B331BF">
              <w:rPr>
                <w:b/>
                <w:bCs/>
                <w:color w:val="000000" w:themeColor="text1"/>
              </w:rPr>
              <w:t>.000,00</w:t>
            </w:r>
          </w:p>
        </w:tc>
        <w:tc>
          <w:tcPr>
            <w:tcW w:w="224" w:type="dxa"/>
            <w:tcBorders>
              <w:top w:val="nil"/>
              <w:left w:val="nil"/>
              <w:bottom w:val="nil"/>
              <w:right w:val="nil"/>
            </w:tcBorders>
            <w:shd w:val="clear" w:color="auto" w:fill="auto"/>
            <w:noWrap/>
            <w:vAlign w:val="bottom"/>
          </w:tcPr>
          <w:p w14:paraId="7AA71BCF" w14:textId="77777777" w:rsidR="0048359C" w:rsidRPr="00B331BF" w:rsidRDefault="0048359C" w:rsidP="008E6968">
            <w:pPr>
              <w:spacing w:after="0"/>
              <w:rPr>
                <w:b/>
                <w:color w:val="000000" w:themeColor="text1"/>
              </w:rPr>
            </w:pPr>
          </w:p>
        </w:tc>
      </w:tr>
    </w:tbl>
    <w:p w14:paraId="503E104E" w14:textId="77777777" w:rsidR="0048359C" w:rsidRPr="00C22BD4" w:rsidRDefault="0048359C" w:rsidP="008E6968">
      <w:pPr>
        <w:spacing w:after="0"/>
        <w:rPr>
          <w:color w:val="000000" w:themeColor="text1"/>
          <w:sz w:val="10"/>
          <w:szCs w:val="10"/>
        </w:rPr>
      </w:pPr>
    </w:p>
    <w:p w14:paraId="78045EF8" w14:textId="77777777" w:rsidR="0048359C" w:rsidRPr="00B331BF" w:rsidRDefault="0048359C" w:rsidP="008E6968">
      <w:pPr>
        <w:spacing w:after="0"/>
        <w:rPr>
          <w:color w:val="000000" w:themeColor="text1"/>
          <w:sz w:val="24"/>
          <w:szCs w:val="24"/>
        </w:rPr>
      </w:pPr>
      <w:r w:rsidRPr="00B331BF">
        <w:rPr>
          <w:color w:val="000000" w:themeColor="text1"/>
          <w:sz w:val="24"/>
          <w:szCs w:val="24"/>
        </w:rPr>
        <w:t>Indicadores: em construção.</w:t>
      </w:r>
    </w:p>
    <w:p w14:paraId="5ABC39BE" w14:textId="77777777" w:rsidR="0048359C" w:rsidRPr="00C22BD4" w:rsidRDefault="0048359C" w:rsidP="008E6968">
      <w:pPr>
        <w:spacing w:after="0"/>
        <w:rPr>
          <w:b/>
          <w:color w:val="000000" w:themeColor="text1"/>
          <w:sz w:val="10"/>
          <w:szCs w:val="10"/>
        </w:rPr>
      </w:pPr>
    </w:p>
    <w:p w14:paraId="02000C5D" w14:textId="77777777" w:rsidR="0048359C" w:rsidRPr="00B331BF" w:rsidRDefault="0048359C" w:rsidP="008E6968">
      <w:pPr>
        <w:spacing w:after="0"/>
        <w:rPr>
          <w:b/>
          <w:color w:val="000000" w:themeColor="text1"/>
          <w:sz w:val="24"/>
          <w:szCs w:val="24"/>
        </w:rPr>
      </w:pPr>
      <w:r w:rsidRPr="00B331BF">
        <w:rPr>
          <w:b/>
          <w:color w:val="000000" w:themeColor="text1"/>
          <w:sz w:val="24"/>
          <w:szCs w:val="24"/>
        </w:rPr>
        <w:t>Valores totais:</w:t>
      </w:r>
    </w:p>
    <w:p w14:paraId="56E6F332" w14:textId="77777777" w:rsidR="0048359C" w:rsidRPr="00C22BD4" w:rsidRDefault="0048359C" w:rsidP="008E6968">
      <w:pPr>
        <w:spacing w:after="0"/>
        <w:rPr>
          <w:b/>
          <w:color w:val="000000" w:themeColor="text1"/>
          <w:sz w:val="10"/>
          <w:szCs w:val="10"/>
        </w:rPr>
      </w:pPr>
    </w:p>
    <w:tbl>
      <w:tblPr>
        <w:tblW w:w="3006" w:type="dxa"/>
        <w:tblInd w:w="70" w:type="dxa"/>
        <w:tblCellMar>
          <w:left w:w="70" w:type="dxa"/>
          <w:right w:w="70" w:type="dxa"/>
        </w:tblCellMar>
        <w:tblLook w:val="04A0" w:firstRow="1" w:lastRow="0" w:firstColumn="1" w:lastColumn="0" w:noHBand="0" w:noVBand="1"/>
      </w:tblPr>
      <w:tblGrid>
        <w:gridCol w:w="928"/>
        <w:gridCol w:w="146"/>
        <w:gridCol w:w="643"/>
        <w:gridCol w:w="1430"/>
        <w:gridCol w:w="158"/>
      </w:tblGrid>
      <w:tr w:rsidR="00B331BF" w:rsidRPr="00B331BF" w14:paraId="67BEE325" w14:textId="77777777" w:rsidTr="0048359C">
        <w:trPr>
          <w:trHeight w:val="300"/>
        </w:trPr>
        <w:tc>
          <w:tcPr>
            <w:tcW w:w="836" w:type="dxa"/>
            <w:tcBorders>
              <w:top w:val="single" w:sz="4" w:space="0" w:color="auto"/>
              <w:left w:val="single" w:sz="4" w:space="0" w:color="auto"/>
              <w:bottom w:val="single" w:sz="4" w:space="0" w:color="auto"/>
              <w:right w:val="single" w:sz="4" w:space="0" w:color="auto"/>
            </w:tcBorders>
          </w:tcPr>
          <w:p w14:paraId="750CB3D5" w14:textId="77777777" w:rsidR="0048359C" w:rsidRPr="00B331BF" w:rsidRDefault="0048359C" w:rsidP="008E6968">
            <w:pPr>
              <w:spacing w:after="0"/>
              <w:rPr>
                <w:b/>
                <w:bCs/>
                <w:color w:val="000000" w:themeColor="text1"/>
              </w:rPr>
            </w:pPr>
          </w:p>
        </w:tc>
        <w:tc>
          <w:tcPr>
            <w:tcW w:w="145" w:type="dxa"/>
            <w:tcBorders>
              <w:left w:val="single" w:sz="4" w:space="0" w:color="auto"/>
              <w:right w:val="single" w:sz="4" w:space="0" w:color="auto"/>
            </w:tcBorders>
          </w:tcPr>
          <w:p w14:paraId="035BEE17" w14:textId="77777777" w:rsidR="0048359C" w:rsidRPr="00B331BF" w:rsidRDefault="0048359C" w:rsidP="008E6968">
            <w:pPr>
              <w:spacing w:after="0"/>
              <w:rPr>
                <w:b/>
                <w:bCs/>
                <w:color w:val="000000" w:themeColor="text1"/>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997A2" w14:textId="77777777" w:rsidR="0048359C" w:rsidRPr="00B331BF" w:rsidRDefault="0048359C" w:rsidP="008E6968">
            <w:pPr>
              <w:spacing w:after="0"/>
              <w:rPr>
                <w:b/>
                <w:bCs/>
                <w:color w:val="000000" w:themeColor="text1"/>
              </w:rPr>
            </w:pPr>
            <w:r w:rsidRPr="00B331BF">
              <w:rPr>
                <w:b/>
                <w:bCs/>
                <w:color w:val="000000" w:themeColor="text1"/>
              </w:rPr>
              <w:t>%</w:t>
            </w:r>
          </w:p>
        </w:tc>
        <w:tc>
          <w:tcPr>
            <w:tcW w:w="1282" w:type="dxa"/>
            <w:tcBorders>
              <w:top w:val="single" w:sz="4" w:space="0" w:color="auto"/>
              <w:left w:val="nil"/>
              <w:bottom w:val="single" w:sz="4" w:space="0" w:color="auto"/>
              <w:right w:val="single" w:sz="4" w:space="0" w:color="auto"/>
            </w:tcBorders>
            <w:shd w:val="clear" w:color="auto" w:fill="auto"/>
            <w:noWrap/>
            <w:vAlign w:val="bottom"/>
          </w:tcPr>
          <w:p w14:paraId="68CB134A" w14:textId="2AAFC60B" w:rsidR="0048359C" w:rsidRPr="00B331BF" w:rsidRDefault="00CE3C66" w:rsidP="008E6968">
            <w:pPr>
              <w:spacing w:after="0"/>
              <w:rPr>
                <w:b/>
                <w:bCs/>
                <w:color w:val="000000" w:themeColor="text1"/>
              </w:rPr>
            </w:pPr>
            <w:r w:rsidRPr="00B331BF">
              <w:rPr>
                <w:b/>
                <w:bCs/>
                <w:color w:val="000000" w:themeColor="text1"/>
              </w:rPr>
              <w:t>20</w:t>
            </w:r>
            <w:r w:rsidR="008B7F35" w:rsidRPr="00B331BF">
              <w:rPr>
                <w:b/>
                <w:bCs/>
                <w:color w:val="000000" w:themeColor="text1"/>
              </w:rPr>
              <w:t>2</w:t>
            </w:r>
            <w:r w:rsidR="00511A94">
              <w:rPr>
                <w:b/>
                <w:bCs/>
                <w:color w:val="000000" w:themeColor="text1"/>
              </w:rPr>
              <w:t>1</w:t>
            </w:r>
          </w:p>
        </w:tc>
        <w:tc>
          <w:tcPr>
            <w:tcW w:w="158" w:type="dxa"/>
            <w:tcBorders>
              <w:top w:val="nil"/>
              <w:left w:val="nil"/>
              <w:bottom w:val="nil"/>
              <w:right w:val="nil"/>
            </w:tcBorders>
            <w:shd w:val="clear" w:color="auto" w:fill="auto"/>
            <w:noWrap/>
            <w:vAlign w:val="bottom"/>
          </w:tcPr>
          <w:p w14:paraId="51AFFE62" w14:textId="77777777" w:rsidR="0048359C" w:rsidRPr="00B331BF" w:rsidRDefault="0048359C" w:rsidP="008E6968">
            <w:pPr>
              <w:spacing w:after="0"/>
              <w:rPr>
                <w:color w:val="000000" w:themeColor="text1"/>
              </w:rPr>
            </w:pPr>
          </w:p>
        </w:tc>
      </w:tr>
      <w:tr w:rsidR="00B331BF" w:rsidRPr="00B331BF" w14:paraId="084DECCC" w14:textId="77777777" w:rsidTr="0048359C">
        <w:trPr>
          <w:trHeight w:val="300"/>
        </w:trPr>
        <w:tc>
          <w:tcPr>
            <w:tcW w:w="836" w:type="dxa"/>
            <w:tcBorders>
              <w:top w:val="nil"/>
              <w:left w:val="single" w:sz="4" w:space="0" w:color="auto"/>
              <w:bottom w:val="nil"/>
              <w:right w:val="single" w:sz="4" w:space="0" w:color="auto"/>
            </w:tcBorders>
          </w:tcPr>
          <w:p w14:paraId="211CF1B6" w14:textId="77777777" w:rsidR="0048359C" w:rsidRPr="00B331BF" w:rsidRDefault="0048359C" w:rsidP="008E6968">
            <w:pPr>
              <w:spacing w:after="0"/>
              <w:rPr>
                <w:b/>
                <w:color w:val="000000" w:themeColor="text1"/>
              </w:rPr>
            </w:pPr>
            <w:r w:rsidRPr="00B331BF">
              <w:rPr>
                <w:b/>
                <w:color w:val="000000" w:themeColor="text1"/>
              </w:rPr>
              <w:t>CUSTEIO</w:t>
            </w:r>
          </w:p>
        </w:tc>
        <w:tc>
          <w:tcPr>
            <w:tcW w:w="145" w:type="dxa"/>
            <w:tcBorders>
              <w:top w:val="nil"/>
              <w:left w:val="single" w:sz="4" w:space="0" w:color="auto"/>
              <w:bottom w:val="nil"/>
              <w:right w:val="single" w:sz="4" w:space="0" w:color="auto"/>
            </w:tcBorders>
          </w:tcPr>
          <w:p w14:paraId="6E71A2D7" w14:textId="77777777" w:rsidR="0048359C" w:rsidRPr="00B331BF" w:rsidRDefault="0048359C" w:rsidP="008E6968">
            <w:pPr>
              <w:spacing w:after="0"/>
              <w:rPr>
                <w:b/>
                <w:color w:val="000000" w:themeColor="text1"/>
              </w:rPr>
            </w:pPr>
          </w:p>
        </w:tc>
        <w:tc>
          <w:tcPr>
            <w:tcW w:w="585" w:type="dxa"/>
            <w:tcBorders>
              <w:top w:val="nil"/>
              <w:left w:val="single" w:sz="4" w:space="0" w:color="auto"/>
              <w:bottom w:val="nil"/>
              <w:right w:val="single" w:sz="4" w:space="0" w:color="auto"/>
            </w:tcBorders>
            <w:shd w:val="clear" w:color="auto" w:fill="auto"/>
            <w:noWrap/>
            <w:vAlign w:val="bottom"/>
          </w:tcPr>
          <w:p w14:paraId="1880F623" w14:textId="7EBCD2F7" w:rsidR="0048359C" w:rsidRPr="00B331BF" w:rsidRDefault="00630E1A" w:rsidP="008E6968">
            <w:pPr>
              <w:spacing w:after="0"/>
              <w:rPr>
                <w:b/>
                <w:color w:val="000000" w:themeColor="text1"/>
              </w:rPr>
            </w:pPr>
            <w:r w:rsidRPr="00B331BF">
              <w:rPr>
                <w:b/>
                <w:color w:val="000000" w:themeColor="text1"/>
              </w:rPr>
              <w:t>91,</w:t>
            </w:r>
            <w:r w:rsidR="00511A94">
              <w:rPr>
                <w:b/>
                <w:color w:val="000000" w:themeColor="text1"/>
              </w:rPr>
              <w:t>67</w:t>
            </w:r>
          </w:p>
        </w:tc>
        <w:tc>
          <w:tcPr>
            <w:tcW w:w="1282" w:type="dxa"/>
            <w:tcBorders>
              <w:top w:val="nil"/>
              <w:left w:val="nil"/>
              <w:bottom w:val="nil"/>
              <w:right w:val="single" w:sz="4" w:space="0" w:color="auto"/>
            </w:tcBorders>
            <w:shd w:val="clear" w:color="auto" w:fill="auto"/>
            <w:noWrap/>
            <w:vAlign w:val="bottom"/>
          </w:tcPr>
          <w:p w14:paraId="266F6313" w14:textId="1089DFAE" w:rsidR="0048359C" w:rsidRPr="00B331BF" w:rsidRDefault="00511A94" w:rsidP="008E6968">
            <w:pPr>
              <w:spacing w:after="0"/>
              <w:rPr>
                <w:b/>
                <w:color w:val="000000" w:themeColor="text1"/>
              </w:rPr>
            </w:pPr>
            <w:r>
              <w:rPr>
                <w:b/>
                <w:color w:val="000000" w:themeColor="text1"/>
              </w:rPr>
              <w:t>12.834.000</w:t>
            </w:r>
            <w:r w:rsidR="0048359C" w:rsidRPr="00B331BF">
              <w:rPr>
                <w:b/>
                <w:color w:val="000000" w:themeColor="text1"/>
              </w:rPr>
              <w:t>,00</w:t>
            </w:r>
          </w:p>
        </w:tc>
        <w:tc>
          <w:tcPr>
            <w:tcW w:w="158" w:type="dxa"/>
            <w:tcBorders>
              <w:top w:val="nil"/>
              <w:left w:val="nil"/>
              <w:bottom w:val="nil"/>
              <w:right w:val="nil"/>
            </w:tcBorders>
            <w:shd w:val="clear" w:color="auto" w:fill="auto"/>
            <w:noWrap/>
            <w:vAlign w:val="bottom"/>
          </w:tcPr>
          <w:p w14:paraId="1A3898E3" w14:textId="77777777" w:rsidR="0048359C" w:rsidRPr="00B331BF" w:rsidRDefault="0048359C" w:rsidP="008E6968">
            <w:pPr>
              <w:spacing w:after="0"/>
              <w:rPr>
                <w:b/>
                <w:color w:val="000000" w:themeColor="text1"/>
              </w:rPr>
            </w:pPr>
          </w:p>
        </w:tc>
      </w:tr>
      <w:tr w:rsidR="00B331BF" w:rsidRPr="00B331BF" w14:paraId="5130C04B" w14:textId="77777777" w:rsidTr="0048359C">
        <w:trPr>
          <w:trHeight w:val="300"/>
        </w:trPr>
        <w:tc>
          <w:tcPr>
            <w:tcW w:w="836" w:type="dxa"/>
            <w:tcBorders>
              <w:top w:val="nil"/>
              <w:left w:val="single" w:sz="4" w:space="0" w:color="auto"/>
              <w:bottom w:val="single" w:sz="4" w:space="0" w:color="auto"/>
              <w:right w:val="single" w:sz="4" w:space="0" w:color="auto"/>
            </w:tcBorders>
          </w:tcPr>
          <w:p w14:paraId="308207A8" w14:textId="77777777" w:rsidR="0048359C" w:rsidRPr="00B331BF" w:rsidRDefault="0048359C" w:rsidP="008E6968">
            <w:pPr>
              <w:spacing w:after="0"/>
              <w:rPr>
                <w:b/>
                <w:color w:val="000000" w:themeColor="text1"/>
              </w:rPr>
            </w:pPr>
            <w:r w:rsidRPr="00B331BF">
              <w:rPr>
                <w:b/>
                <w:color w:val="000000" w:themeColor="text1"/>
              </w:rPr>
              <w:t>CAPITAL</w:t>
            </w:r>
          </w:p>
        </w:tc>
        <w:tc>
          <w:tcPr>
            <w:tcW w:w="145" w:type="dxa"/>
            <w:tcBorders>
              <w:top w:val="nil"/>
              <w:left w:val="single" w:sz="4" w:space="0" w:color="auto"/>
              <w:right w:val="single" w:sz="4" w:space="0" w:color="auto"/>
            </w:tcBorders>
          </w:tcPr>
          <w:p w14:paraId="076C7EB1" w14:textId="77777777" w:rsidR="0048359C" w:rsidRPr="00B331BF" w:rsidRDefault="0048359C" w:rsidP="008E6968">
            <w:pPr>
              <w:spacing w:after="0"/>
              <w:rPr>
                <w:b/>
                <w:color w:val="000000" w:themeColor="text1"/>
              </w:rPr>
            </w:pPr>
          </w:p>
        </w:tc>
        <w:tc>
          <w:tcPr>
            <w:tcW w:w="585" w:type="dxa"/>
            <w:tcBorders>
              <w:top w:val="nil"/>
              <w:left w:val="single" w:sz="4" w:space="0" w:color="auto"/>
              <w:bottom w:val="single" w:sz="4" w:space="0" w:color="auto"/>
              <w:right w:val="single" w:sz="4" w:space="0" w:color="auto"/>
            </w:tcBorders>
            <w:shd w:val="clear" w:color="auto" w:fill="auto"/>
            <w:noWrap/>
            <w:vAlign w:val="bottom"/>
          </w:tcPr>
          <w:p w14:paraId="68450ACA" w14:textId="2BBE3822" w:rsidR="0048359C" w:rsidRPr="00B331BF" w:rsidRDefault="00630E1A" w:rsidP="008E6968">
            <w:pPr>
              <w:spacing w:after="0"/>
              <w:rPr>
                <w:b/>
                <w:color w:val="000000" w:themeColor="text1"/>
              </w:rPr>
            </w:pPr>
            <w:r w:rsidRPr="00B331BF">
              <w:rPr>
                <w:b/>
                <w:color w:val="000000" w:themeColor="text1"/>
              </w:rPr>
              <w:t>8,</w:t>
            </w:r>
            <w:r w:rsidR="00511A94">
              <w:rPr>
                <w:b/>
                <w:color w:val="000000" w:themeColor="text1"/>
              </w:rPr>
              <w:t>33</w:t>
            </w:r>
          </w:p>
        </w:tc>
        <w:tc>
          <w:tcPr>
            <w:tcW w:w="1282" w:type="dxa"/>
            <w:tcBorders>
              <w:top w:val="nil"/>
              <w:left w:val="nil"/>
              <w:bottom w:val="single" w:sz="4" w:space="0" w:color="auto"/>
              <w:right w:val="single" w:sz="4" w:space="0" w:color="auto"/>
            </w:tcBorders>
            <w:shd w:val="clear" w:color="auto" w:fill="auto"/>
            <w:noWrap/>
            <w:vAlign w:val="bottom"/>
          </w:tcPr>
          <w:p w14:paraId="3BBBD3F4" w14:textId="0F5423F9" w:rsidR="0048359C" w:rsidRPr="00B331BF" w:rsidRDefault="00097973" w:rsidP="008E6968">
            <w:pPr>
              <w:spacing w:after="0"/>
              <w:rPr>
                <w:b/>
                <w:color w:val="000000" w:themeColor="text1"/>
              </w:rPr>
            </w:pPr>
            <w:r w:rsidRPr="00B331BF">
              <w:rPr>
                <w:b/>
                <w:color w:val="000000" w:themeColor="text1"/>
              </w:rPr>
              <w:t>1.1</w:t>
            </w:r>
            <w:r w:rsidR="00511A94">
              <w:rPr>
                <w:b/>
                <w:color w:val="000000" w:themeColor="text1"/>
              </w:rPr>
              <w:t>66</w:t>
            </w:r>
            <w:r w:rsidR="0048359C" w:rsidRPr="00B331BF">
              <w:rPr>
                <w:b/>
                <w:color w:val="000000" w:themeColor="text1"/>
              </w:rPr>
              <w:t>.000,00</w:t>
            </w:r>
          </w:p>
        </w:tc>
        <w:tc>
          <w:tcPr>
            <w:tcW w:w="158" w:type="dxa"/>
            <w:tcBorders>
              <w:top w:val="nil"/>
              <w:left w:val="nil"/>
              <w:bottom w:val="nil"/>
              <w:right w:val="nil"/>
            </w:tcBorders>
            <w:shd w:val="clear" w:color="auto" w:fill="auto"/>
            <w:noWrap/>
            <w:vAlign w:val="bottom"/>
          </w:tcPr>
          <w:p w14:paraId="2FBF190C" w14:textId="77777777" w:rsidR="0048359C" w:rsidRPr="00B331BF" w:rsidRDefault="0048359C" w:rsidP="008E6968">
            <w:pPr>
              <w:spacing w:after="0"/>
              <w:rPr>
                <w:b/>
                <w:color w:val="000000" w:themeColor="text1"/>
              </w:rPr>
            </w:pPr>
          </w:p>
        </w:tc>
      </w:tr>
      <w:tr w:rsidR="0048359C" w:rsidRPr="00B331BF" w14:paraId="48B0CABB" w14:textId="77777777" w:rsidTr="0048359C">
        <w:trPr>
          <w:trHeight w:val="300"/>
        </w:trPr>
        <w:tc>
          <w:tcPr>
            <w:tcW w:w="836" w:type="dxa"/>
            <w:tcBorders>
              <w:top w:val="nil"/>
              <w:left w:val="single" w:sz="4" w:space="0" w:color="auto"/>
              <w:bottom w:val="single" w:sz="4" w:space="0" w:color="auto"/>
              <w:right w:val="single" w:sz="4" w:space="0" w:color="auto"/>
            </w:tcBorders>
          </w:tcPr>
          <w:p w14:paraId="564DDC67" w14:textId="77777777" w:rsidR="0048359C" w:rsidRPr="00B331BF" w:rsidRDefault="0048359C" w:rsidP="008E6968">
            <w:pPr>
              <w:spacing w:after="0"/>
              <w:rPr>
                <w:b/>
                <w:color w:val="000000" w:themeColor="text1"/>
              </w:rPr>
            </w:pPr>
            <w:r w:rsidRPr="00B331BF">
              <w:rPr>
                <w:b/>
                <w:color w:val="000000" w:themeColor="text1"/>
              </w:rPr>
              <w:t>TOTAL</w:t>
            </w:r>
          </w:p>
        </w:tc>
        <w:tc>
          <w:tcPr>
            <w:tcW w:w="145" w:type="dxa"/>
            <w:tcBorders>
              <w:top w:val="nil"/>
              <w:left w:val="single" w:sz="4" w:space="0" w:color="auto"/>
              <w:right w:val="single" w:sz="4" w:space="0" w:color="auto"/>
            </w:tcBorders>
          </w:tcPr>
          <w:p w14:paraId="040D4F7C" w14:textId="77777777" w:rsidR="0048359C" w:rsidRPr="00B331BF" w:rsidRDefault="0048359C" w:rsidP="008E6968">
            <w:pPr>
              <w:spacing w:after="0"/>
              <w:rPr>
                <w:b/>
                <w:color w:val="000000" w:themeColor="text1"/>
              </w:rPr>
            </w:pPr>
          </w:p>
        </w:tc>
        <w:tc>
          <w:tcPr>
            <w:tcW w:w="585" w:type="dxa"/>
            <w:tcBorders>
              <w:top w:val="nil"/>
              <w:left w:val="single" w:sz="4" w:space="0" w:color="auto"/>
              <w:bottom w:val="single" w:sz="4" w:space="0" w:color="auto"/>
              <w:right w:val="single" w:sz="4" w:space="0" w:color="auto"/>
            </w:tcBorders>
            <w:shd w:val="clear" w:color="auto" w:fill="auto"/>
            <w:noWrap/>
            <w:vAlign w:val="bottom"/>
          </w:tcPr>
          <w:p w14:paraId="0DAF0963" w14:textId="77777777" w:rsidR="0048359C" w:rsidRPr="00B331BF" w:rsidRDefault="0048359C" w:rsidP="008E6968">
            <w:pPr>
              <w:spacing w:after="0"/>
              <w:rPr>
                <w:b/>
                <w:color w:val="000000" w:themeColor="text1"/>
              </w:rPr>
            </w:pPr>
            <w:r w:rsidRPr="00B331BF">
              <w:rPr>
                <w:b/>
                <w:color w:val="000000" w:themeColor="text1"/>
              </w:rPr>
              <w:t>100</w:t>
            </w:r>
          </w:p>
        </w:tc>
        <w:tc>
          <w:tcPr>
            <w:tcW w:w="1282" w:type="dxa"/>
            <w:tcBorders>
              <w:top w:val="nil"/>
              <w:left w:val="nil"/>
              <w:bottom w:val="single" w:sz="4" w:space="0" w:color="auto"/>
              <w:right w:val="single" w:sz="4" w:space="0" w:color="auto"/>
            </w:tcBorders>
            <w:shd w:val="clear" w:color="auto" w:fill="auto"/>
            <w:noWrap/>
            <w:vAlign w:val="bottom"/>
          </w:tcPr>
          <w:p w14:paraId="0F07DD6E" w14:textId="16791F14" w:rsidR="0048359C" w:rsidRPr="00B331BF" w:rsidRDefault="0048359C" w:rsidP="008E6968">
            <w:pPr>
              <w:spacing w:after="0"/>
              <w:rPr>
                <w:b/>
                <w:bCs/>
                <w:color w:val="000000" w:themeColor="text1"/>
              </w:rPr>
            </w:pPr>
            <w:r w:rsidRPr="00B331BF">
              <w:rPr>
                <w:b/>
                <w:bCs/>
                <w:color w:val="000000" w:themeColor="text1"/>
              </w:rPr>
              <w:t>1</w:t>
            </w:r>
            <w:r w:rsidR="00511A94">
              <w:rPr>
                <w:b/>
                <w:bCs/>
                <w:color w:val="000000" w:themeColor="text1"/>
              </w:rPr>
              <w:t>4</w:t>
            </w:r>
            <w:r w:rsidRPr="00B331BF">
              <w:rPr>
                <w:b/>
                <w:bCs/>
                <w:color w:val="000000" w:themeColor="text1"/>
              </w:rPr>
              <w:t>.</w:t>
            </w:r>
            <w:r w:rsidR="008B7F35" w:rsidRPr="00B331BF">
              <w:rPr>
                <w:b/>
                <w:bCs/>
                <w:color w:val="000000" w:themeColor="text1"/>
              </w:rPr>
              <w:t>0</w:t>
            </w:r>
            <w:r w:rsidRPr="00B331BF">
              <w:rPr>
                <w:b/>
                <w:bCs/>
                <w:color w:val="000000" w:themeColor="text1"/>
              </w:rPr>
              <w:t>00.000,00</w:t>
            </w:r>
          </w:p>
        </w:tc>
        <w:tc>
          <w:tcPr>
            <w:tcW w:w="158" w:type="dxa"/>
            <w:tcBorders>
              <w:top w:val="nil"/>
              <w:left w:val="nil"/>
              <w:bottom w:val="nil"/>
              <w:right w:val="nil"/>
            </w:tcBorders>
            <w:shd w:val="clear" w:color="auto" w:fill="auto"/>
            <w:noWrap/>
            <w:vAlign w:val="bottom"/>
          </w:tcPr>
          <w:p w14:paraId="3BC67CDC" w14:textId="77777777" w:rsidR="0048359C" w:rsidRPr="00B331BF" w:rsidRDefault="0048359C" w:rsidP="008E6968">
            <w:pPr>
              <w:spacing w:after="0"/>
              <w:rPr>
                <w:b/>
                <w:color w:val="000000" w:themeColor="text1"/>
              </w:rPr>
            </w:pPr>
          </w:p>
        </w:tc>
      </w:tr>
    </w:tbl>
    <w:p w14:paraId="415E345C" w14:textId="77777777" w:rsidR="0048359C" w:rsidRPr="00B331BF" w:rsidRDefault="0048359C" w:rsidP="008E6968">
      <w:pPr>
        <w:spacing w:after="0"/>
        <w:rPr>
          <w:b/>
          <w:color w:val="000000" w:themeColor="text1"/>
          <w:sz w:val="12"/>
          <w:szCs w:val="12"/>
        </w:rPr>
      </w:pPr>
    </w:p>
    <w:p w14:paraId="242CD47F" w14:textId="77777777" w:rsidR="008C5134" w:rsidRDefault="008C5134" w:rsidP="003F1DE5">
      <w:pPr>
        <w:rPr>
          <w:b/>
          <w:sz w:val="12"/>
          <w:szCs w:val="12"/>
        </w:rPr>
        <w:sectPr w:rsidR="008C5134" w:rsidSect="008E6968">
          <w:type w:val="nextColumn"/>
          <w:pgSz w:w="11906" w:h="16838"/>
          <w:pgMar w:top="454" w:right="1418" w:bottom="454" w:left="1418" w:header="709" w:footer="709" w:gutter="0"/>
          <w:cols w:space="708"/>
          <w:docGrid w:linePitch="360"/>
        </w:sectPr>
      </w:pPr>
    </w:p>
    <w:p w14:paraId="66E0D51D" w14:textId="19A9CF69" w:rsidR="00B331BF" w:rsidRDefault="00271A6D" w:rsidP="008C5134">
      <w:pPr>
        <w:jc w:val="center"/>
        <w:rPr>
          <w:b/>
          <w:sz w:val="12"/>
          <w:szCs w:val="12"/>
        </w:rPr>
        <w:sectPr w:rsidR="00B331BF" w:rsidSect="008E6968">
          <w:pgSz w:w="16838" w:h="11906" w:orient="landscape"/>
          <w:pgMar w:top="567" w:right="1418" w:bottom="567" w:left="1418" w:header="709" w:footer="709" w:gutter="0"/>
          <w:cols w:space="708"/>
          <w:docGrid w:linePitch="360"/>
        </w:sectPr>
      </w:pPr>
      <w:r>
        <w:rPr>
          <w:b/>
          <w:noProof/>
          <w:sz w:val="12"/>
          <w:szCs w:val="12"/>
        </w:rPr>
        <w:lastRenderedPageBreak/>
        <w:drawing>
          <wp:inline distT="0" distB="0" distL="0" distR="0" wp14:anchorId="2286A4DF" wp14:editId="66DF45DA">
            <wp:extent cx="6878320" cy="510166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0">
                      <a:extLst>
                        <a:ext uri="{28A0092B-C50C-407E-A947-70E740481C1C}">
                          <a14:useLocalDpi xmlns:a14="http://schemas.microsoft.com/office/drawing/2010/main" val="0"/>
                        </a:ext>
                      </a:extLst>
                    </a:blip>
                    <a:stretch>
                      <a:fillRect/>
                    </a:stretch>
                  </pic:blipFill>
                  <pic:spPr>
                    <a:xfrm>
                      <a:off x="0" y="0"/>
                      <a:ext cx="6955107" cy="5158622"/>
                    </a:xfrm>
                    <a:prstGeom prst="rect">
                      <a:avLst/>
                    </a:prstGeom>
                  </pic:spPr>
                </pic:pic>
              </a:graphicData>
            </a:graphic>
          </wp:inline>
        </w:drawing>
      </w:r>
    </w:p>
    <w:p w14:paraId="5A5CB697" w14:textId="6F259ABD" w:rsidR="00B331BF" w:rsidRDefault="00271A6D" w:rsidP="008C5134">
      <w:pPr>
        <w:jc w:val="center"/>
        <w:rPr>
          <w:noProof/>
        </w:rPr>
      </w:pPr>
      <w:r>
        <w:rPr>
          <w:noProof/>
        </w:rPr>
        <w:lastRenderedPageBreak/>
        <w:drawing>
          <wp:inline distT="0" distB="0" distL="0" distR="0" wp14:anchorId="10AE3A00" wp14:editId="6BDBA24B">
            <wp:extent cx="8891270" cy="629983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png"/>
                    <pic:cNvPicPr/>
                  </pic:nvPicPr>
                  <pic:blipFill>
                    <a:blip r:embed="rId11">
                      <a:extLst>
                        <a:ext uri="{28A0092B-C50C-407E-A947-70E740481C1C}">
                          <a14:useLocalDpi xmlns:a14="http://schemas.microsoft.com/office/drawing/2010/main" val="0"/>
                        </a:ext>
                      </a:extLst>
                    </a:blip>
                    <a:stretch>
                      <a:fillRect/>
                    </a:stretch>
                  </pic:blipFill>
                  <pic:spPr>
                    <a:xfrm>
                      <a:off x="0" y="0"/>
                      <a:ext cx="8891270" cy="6299835"/>
                    </a:xfrm>
                    <a:prstGeom prst="rect">
                      <a:avLst/>
                    </a:prstGeom>
                  </pic:spPr>
                </pic:pic>
              </a:graphicData>
            </a:graphic>
          </wp:inline>
        </w:drawing>
      </w:r>
    </w:p>
    <w:p w14:paraId="31D59EC4" w14:textId="21A8013F" w:rsidR="00D52093" w:rsidRDefault="00271A6D" w:rsidP="00B331BF">
      <w:pPr>
        <w:rPr>
          <w:b/>
          <w:sz w:val="12"/>
          <w:szCs w:val="12"/>
        </w:rPr>
      </w:pPr>
      <w:r>
        <w:rPr>
          <w:b/>
          <w:noProof/>
          <w:sz w:val="12"/>
          <w:szCs w:val="12"/>
        </w:rPr>
        <w:lastRenderedPageBreak/>
        <w:drawing>
          <wp:inline distT="0" distB="0" distL="0" distR="0" wp14:anchorId="454494FE" wp14:editId="11557F9F">
            <wp:extent cx="8891270" cy="557720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png"/>
                    <pic:cNvPicPr/>
                  </pic:nvPicPr>
                  <pic:blipFill>
                    <a:blip r:embed="rId12">
                      <a:extLst>
                        <a:ext uri="{28A0092B-C50C-407E-A947-70E740481C1C}">
                          <a14:useLocalDpi xmlns:a14="http://schemas.microsoft.com/office/drawing/2010/main" val="0"/>
                        </a:ext>
                      </a:extLst>
                    </a:blip>
                    <a:stretch>
                      <a:fillRect/>
                    </a:stretch>
                  </pic:blipFill>
                  <pic:spPr>
                    <a:xfrm>
                      <a:off x="0" y="0"/>
                      <a:ext cx="8891270" cy="5577205"/>
                    </a:xfrm>
                    <a:prstGeom prst="rect">
                      <a:avLst/>
                    </a:prstGeom>
                  </pic:spPr>
                </pic:pic>
              </a:graphicData>
            </a:graphic>
          </wp:inline>
        </w:drawing>
      </w:r>
    </w:p>
    <w:p w14:paraId="6B388BDC" w14:textId="52BF9CE3" w:rsidR="00D52093" w:rsidRDefault="00271A6D" w:rsidP="00805FC1">
      <w:pPr>
        <w:jc w:val="center"/>
        <w:rPr>
          <w:b/>
          <w:sz w:val="12"/>
          <w:szCs w:val="12"/>
        </w:rPr>
      </w:pPr>
      <w:r>
        <w:rPr>
          <w:b/>
          <w:noProof/>
          <w:sz w:val="12"/>
          <w:szCs w:val="12"/>
        </w:rPr>
        <w:lastRenderedPageBreak/>
        <w:drawing>
          <wp:inline distT="0" distB="0" distL="0" distR="0" wp14:anchorId="1BF29E76" wp14:editId="6D8DFEB4">
            <wp:extent cx="7840169" cy="4791744"/>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png"/>
                    <pic:cNvPicPr/>
                  </pic:nvPicPr>
                  <pic:blipFill>
                    <a:blip r:embed="rId13">
                      <a:extLst>
                        <a:ext uri="{28A0092B-C50C-407E-A947-70E740481C1C}">
                          <a14:useLocalDpi xmlns:a14="http://schemas.microsoft.com/office/drawing/2010/main" val="0"/>
                        </a:ext>
                      </a:extLst>
                    </a:blip>
                    <a:stretch>
                      <a:fillRect/>
                    </a:stretch>
                  </pic:blipFill>
                  <pic:spPr>
                    <a:xfrm>
                      <a:off x="0" y="0"/>
                      <a:ext cx="7840169" cy="4791744"/>
                    </a:xfrm>
                    <a:prstGeom prst="rect">
                      <a:avLst/>
                    </a:prstGeom>
                  </pic:spPr>
                </pic:pic>
              </a:graphicData>
            </a:graphic>
          </wp:inline>
        </w:drawing>
      </w:r>
    </w:p>
    <w:p w14:paraId="735A5BC6" w14:textId="77777777" w:rsidR="00D52093" w:rsidRDefault="00D52093" w:rsidP="00805FC1">
      <w:pPr>
        <w:jc w:val="center"/>
        <w:rPr>
          <w:b/>
          <w:sz w:val="12"/>
          <w:szCs w:val="12"/>
        </w:rPr>
      </w:pPr>
    </w:p>
    <w:p w14:paraId="6C7FA7A6" w14:textId="77777777" w:rsidR="00D52093" w:rsidRDefault="00D52093" w:rsidP="00805FC1">
      <w:pPr>
        <w:jc w:val="center"/>
        <w:rPr>
          <w:b/>
          <w:sz w:val="12"/>
          <w:szCs w:val="12"/>
        </w:rPr>
      </w:pPr>
    </w:p>
    <w:p w14:paraId="784F7AB8" w14:textId="77777777" w:rsidR="00D52093" w:rsidRDefault="00D52093" w:rsidP="00805FC1">
      <w:pPr>
        <w:jc w:val="center"/>
        <w:rPr>
          <w:b/>
          <w:sz w:val="12"/>
          <w:szCs w:val="12"/>
        </w:rPr>
      </w:pPr>
    </w:p>
    <w:p w14:paraId="1C23E8F2" w14:textId="3EBEE8B6" w:rsidR="00D52093" w:rsidRDefault="00D52093" w:rsidP="008C5134">
      <w:pPr>
        <w:jc w:val="center"/>
        <w:rPr>
          <w:b/>
          <w:noProof/>
          <w:sz w:val="12"/>
          <w:szCs w:val="12"/>
        </w:rPr>
      </w:pPr>
    </w:p>
    <w:p w14:paraId="3CF274FF" w14:textId="50EE2EAA" w:rsidR="00271A6D" w:rsidRDefault="00271A6D" w:rsidP="008C5134">
      <w:pPr>
        <w:jc w:val="center"/>
        <w:rPr>
          <w:b/>
          <w:noProof/>
          <w:sz w:val="12"/>
          <w:szCs w:val="12"/>
        </w:rPr>
      </w:pPr>
    </w:p>
    <w:p w14:paraId="5C812312" w14:textId="612B5848" w:rsidR="00271A6D" w:rsidRDefault="00271A6D" w:rsidP="008C5134">
      <w:pPr>
        <w:jc w:val="center"/>
        <w:rPr>
          <w:b/>
          <w:noProof/>
          <w:sz w:val="12"/>
          <w:szCs w:val="12"/>
        </w:rPr>
      </w:pPr>
    </w:p>
    <w:p w14:paraId="56E6ADD4" w14:textId="6AA77887" w:rsidR="00271A6D" w:rsidRDefault="00271A6D" w:rsidP="008C5134">
      <w:pPr>
        <w:jc w:val="center"/>
        <w:rPr>
          <w:b/>
          <w:noProof/>
          <w:sz w:val="12"/>
          <w:szCs w:val="12"/>
        </w:rPr>
      </w:pPr>
    </w:p>
    <w:p w14:paraId="35C7BD11" w14:textId="4AAD0FD7" w:rsidR="00271A6D" w:rsidRDefault="00271A6D" w:rsidP="008C5134">
      <w:pPr>
        <w:jc w:val="center"/>
        <w:rPr>
          <w:b/>
          <w:noProof/>
          <w:sz w:val="12"/>
          <w:szCs w:val="12"/>
        </w:rPr>
      </w:pPr>
    </w:p>
    <w:p w14:paraId="6C457CB3" w14:textId="6BB6ABAD" w:rsidR="00271A6D" w:rsidRDefault="00271A6D" w:rsidP="008C5134">
      <w:pPr>
        <w:jc w:val="center"/>
        <w:rPr>
          <w:b/>
          <w:noProof/>
          <w:sz w:val="12"/>
          <w:szCs w:val="12"/>
        </w:rPr>
      </w:pPr>
      <w:r>
        <w:rPr>
          <w:b/>
          <w:noProof/>
          <w:sz w:val="12"/>
          <w:szCs w:val="12"/>
        </w:rPr>
        <w:lastRenderedPageBreak/>
        <w:drawing>
          <wp:inline distT="0" distB="0" distL="0" distR="0" wp14:anchorId="59E50155" wp14:editId="3C26D2DC">
            <wp:extent cx="8014335" cy="684022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png"/>
                    <pic:cNvPicPr/>
                  </pic:nvPicPr>
                  <pic:blipFill>
                    <a:blip r:embed="rId14">
                      <a:extLst>
                        <a:ext uri="{28A0092B-C50C-407E-A947-70E740481C1C}">
                          <a14:useLocalDpi xmlns:a14="http://schemas.microsoft.com/office/drawing/2010/main" val="0"/>
                        </a:ext>
                      </a:extLst>
                    </a:blip>
                    <a:stretch>
                      <a:fillRect/>
                    </a:stretch>
                  </pic:blipFill>
                  <pic:spPr>
                    <a:xfrm>
                      <a:off x="0" y="0"/>
                      <a:ext cx="8014335" cy="6840220"/>
                    </a:xfrm>
                    <a:prstGeom prst="rect">
                      <a:avLst/>
                    </a:prstGeom>
                  </pic:spPr>
                </pic:pic>
              </a:graphicData>
            </a:graphic>
          </wp:inline>
        </w:drawing>
      </w:r>
    </w:p>
    <w:p w14:paraId="33DD18E9" w14:textId="57F8496B" w:rsidR="00271A6D" w:rsidRDefault="00271A6D" w:rsidP="008C5134">
      <w:pPr>
        <w:jc w:val="center"/>
        <w:rPr>
          <w:b/>
          <w:sz w:val="12"/>
          <w:szCs w:val="12"/>
        </w:rPr>
      </w:pPr>
      <w:r>
        <w:rPr>
          <w:b/>
          <w:noProof/>
          <w:sz w:val="12"/>
          <w:szCs w:val="12"/>
        </w:rPr>
        <w:lastRenderedPageBreak/>
        <w:drawing>
          <wp:inline distT="0" distB="0" distL="0" distR="0" wp14:anchorId="6B256F6D" wp14:editId="60E2F395">
            <wp:extent cx="7382905" cy="4458322"/>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png"/>
                    <pic:cNvPicPr/>
                  </pic:nvPicPr>
                  <pic:blipFill>
                    <a:blip r:embed="rId15">
                      <a:extLst>
                        <a:ext uri="{28A0092B-C50C-407E-A947-70E740481C1C}">
                          <a14:useLocalDpi xmlns:a14="http://schemas.microsoft.com/office/drawing/2010/main" val="0"/>
                        </a:ext>
                      </a:extLst>
                    </a:blip>
                    <a:stretch>
                      <a:fillRect/>
                    </a:stretch>
                  </pic:blipFill>
                  <pic:spPr>
                    <a:xfrm>
                      <a:off x="0" y="0"/>
                      <a:ext cx="7382905" cy="4458322"/>
                    </a:xfrm>
                    <a:prstGeom prst="rect">
                      <a:avLst/>
                    </a:prstGeom>
                  </pic:spPr>
                </pic:pic>
              </a:graphicData>
            </a:graphic>
          </wp:inline>
        </w:drawing>
      </w:r>
    </w:p>
    <w:p w14:paraId="28AC4862" w14:textId="7DA796E8" w:rsidR="00D52093" w:rsidRDefault="00D52093" w:rsidP="00805FC1">
      <w:pPr>
        <w:jc w:val="center"/>
        <w:rPr>
          <w:b/>
          <w:sz w:val="12"/>
          <w:szCs w:val="12"/>
        </w:rPr>
      </w:pPr>
    </w:p>
    <w:p w14:paraId="7461A17A" w14:textId="2D014176" w:rsidR="00D52093" w:rsidRDefault="00D52093" w:rsidP="00805FC1">
      <w:pPr>
        <w:jc w:val="center"/>
        <w:rPr>
          <w:b/>
          <w:sz w:val="12"/>
          <w:szCs w:val="12"/>
        </w:rPr>
      </w:pPr>
    </w:p>
    <w:p w14:paraId="243921D0" w14:textId="156F1598" w:rsidR="00271A6D" w:rsidRDefault="00271A6D" w:rsidP="00805FC1">
      <w:pPr>
        <w:jc w:val="center"/>
        <w:rPr>
          <w:b/>
          <w:sz w:val="12"/>
          <w:szCs w:val="12"/>
        </w:rPr>
      </w:pPr>
    </w:p>
    <w:p w14:paraId="619C2B47" w14:textId="3F353270" w:rsidR="00271A6D" w:rsidRDefault="00271A6D" w:rsidP="00805FC1">
      <w:pPr>
        <w:jc w:val="center"/>
        <w:rPr>
          <w:b/>
          <w:sz w:val="12"/>
          <w:szCs w:val="12"/>
        </w:rPr>
      </w:pPr>
    </w:p>
    <w:p w14:paraId="76DCBEE3" w14:textId="0D940041" w:rsidR="00271A6D" w:rsidRDefault="00271A6D" w:rsidP="00805FC1">
      <w:pPr>
        <w:jc w:val="center"/>
        <w:rPr>
          <w:b/>
          <w:sz w:val="12"/>
          <w:szCs w:val="12"/>
        </w:rPr>
      </w:pPr>
    </w:p>
    <w:p w14:paraId="01DA85C6" w14:textId="374AAD56" w:rsidR="00271A6D" w:rsidRDefault="00271A6D" w:rsidP="00805FC1">
      <w:pPr>
        <w:jc w:val="center"/>
        <w:rPr>
          <w:b/>
          <w:sz w:val="12"/>
          <w:szCs w:val="12"/>
        </w:rPr>
      </w:pPr>
    </w:p>
    <w:p w14:paraId="46E87CC2" w14:textId="6006F804" w:rsidR="00271A6D" w:rsidRDefault="00271A6D" w:rsidP="00805FC1">
      <w:pPr>
        <w:jc w:val="center"/>
        <w:rPr>
          <w:b/>
          <w:sz w:val="12"/>
          <w:szCs w:val="12"/>
        </w:rPr>
      </w:pPr>
    </w:p>
    <w:p w14:paraId="06658D9E" w14:textId="00F6A9EA" w:rsidR="00271A6D" w:rsidRDefault="00271A6D" w:rsidP="00805FC1">
      <w:pPr>
        <w:jc w:val="center"/>
        <w:rPr>
          <w:b/>
          <w:sz w:val="12"/>
          <w:szCs w:val="12"/>
        </w:rPr>
      </w:pPr>
    </w:p>
    <w:p w14:paraId="11E11C60" w14:textId="040A425B" w:rsidR="00271A6D" w:rsidRDefault="00271A6D" w:rsidP="00805FC1">
      <w:pPr>
        <w:jc w:val="center"/>
        <w:rPr>
          <w:b/>
          <w:sz w:val="12"/>
          <w:szCs w:val="12"/>
        </w:rPr>
      </w:pPr>
    </w:p>
    <w:p w14:paraId="18A053DF" w14:textId="59BE53AF" w:rsidR="00271A6D" w:rsidRDefault="00271A6D" w:rsidP="00805FC1">
      <w:pPr>
        <w:jc w:val="center"/>
        <w:rPr>
          <w:b/>
          <w:sz w:val="12"/>
          <w:szCs w:val="12"/>
        </w:rPr>
      </w:pPr>
    </w:p>
    <w:p w14:paraId="3C5D1F7D" w14:textId="26B4B664" w:rsidR="00365EF8" w:rsidRDefault="00271A6D" w:rsidP="00365EF8">
      <w:pPr>
        <w:jc w:val="center"/>
        <w:rPr>
          <w:b/>
          <w:sz w:val="12"/>
          <w:szCs w:val="12"/>
        </w:rPr>
        <w:sectPr w:rsidR="00365EF8" w:rsidSect="003F1DE5">
          <w:type w:val="nextColumn"/>
          <w:pgSz w:w="16838" w:h="11906" w:orient="landscape"/>
          <w:pgMar w:top="567" w:right="1418" w:bottom="567" w:left="1418" w:header="709" w:footer="709" w:gutter="0"/>
          <w:cols w:space="708"/>
          <w:docGrid w:linePitch="360"/>
        </w:sectPr>
      </w:pPr>
      <w:r>
        <w:rPr>
          <w:b/>
          <w:noProof/>
          <w:sz w:val="12"/>
          <w:szCs w:val="12"/>
        </w:rPr>
        <w:lastRenderedPageBreak/>
        <w:drawing>
          <wp:inline distT="0" distB="0" distL="0" distR="0" wp14:anchorId="49B24BF8" wp14:editId="5CF2D371">
            <wp:extent cx="7792537" cy="6134956"/>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7.png"/>
                    <pic:cNvPicPr/>
                  </pic:nvPicPr>
                  <pic:blipFill>
                    <a:blip r:embed="rId16">
                      <a:extLst>
                        <a:ext uri="{28A0092B-C50C-407E-A947-70E740481C1C}">
                          <a14:useLocalDpi xmlns:a14="http://schemas.microsoft.com/office/drawing/2010/main" val="0"/>
                        </a:ext>
                      </a:extLst>
                    </a:blip>
                    <a:stretch>
                      <a:fillRect/>
                    </a:stretch>
                  </pic:blipFill>
                  <pic:spPr>
                    <a:xfrm>
                      <a:off x="0" y="0"/>
                      <a:ext cx="7792537" cy="6134956"/>
                    </a:xfrm>
                    <a:prstGeom prst="rect">
                      <a:avLst/>
                    </a:prstGeom>
                  </pic:spPr>
                </pic:pic>
              </a:graphicData>
            </a:graphic>
          </wp:inline>
        </w:drawing>
      </w:r>
    </w:p>
    <w:p w14:paraId="436286F3" w14:textId="7DC5E002" w:rsidR="00046D57" w:rsidRDefault="00365EF8" w:rsidP="00365EF8">
      <w:pPr>
        <w:jc w:val="center"/>
        <w:rPr>
          <w:b/>
          <w:sz w:val="12"/>
          <w:szCs w:val="12"/>
        </w:rPr>
      </w:pPr>
      <w:r>
        <w:rPr>
          <w:b/>
          <w:noProof/>
          <w:sz w:val="12"/>
          <w:szCs w:val="12"/>
        </w:rPr>
        <w:lastRenderedPageBreak/>
        <w:drawing>
          <wp:inline distT="0" distB="0" distL="0" distR="0" wp14:anchorId="2B06878A" wp14:editId="2B45C314">
            <wp:extent cx="6015259" cy="9569412"/>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pps 1.png"/>
                    <pic:cNvPicPr/>
                  </pic:nvPicPr>
                  <pic:blipFill>
                    <a:blip r:embed="rId17">
                      <a:extLst>
                        <a:ext uri="{28A0092B-C50C-407E-A947-70E740481C1C}">
                          <a14:useLocalDpi xmlns:a14="http://schemas.microsoft.com/office/drawing/2010/main" val="0"/>
                        </a:ext>
                      </a:extLst>
                    </a:blip>
                    <a:stretch>
                      <a:fillRect/>
                    </a:stretch>
                  </pic:blipFill>
                  <pic:spPr>
                    <a:xfrm>
                      <a:off x="0" y="0"/>
                      <a:ext cx="6054217" cy="9631389"/>
                    </a:xfrm>
                    <a:prstGeom prst="rect">
                      <a:avLst/>
                    </a:prstGeom>
                  </pic:spPr>
                </pic:pic>
              </a:graphicData>
            </a:graphic>
          </wp:inline>
        </w:drawing>
      </w:r>
    </w:p>
    <w:p w14:paraId="35DFEF92" w14:textId="250A5238" w:rsidR="00046D57" w:rsidRDefault="00365EF8" w:rsidP="00805FC1">
      <w:pPr>
        <w:jc w:val="center"/>
        <w:rPr>
          <w:b/>
          <w:sz w:val="12"/>
          <w:szCs w:val="12"/>
        </w:rPr>
      </w:pPr>
      <w:r>
        <w:rPr>
          <w:b/>
          <w:noProof/>
          <w:sz w:val="12"/>
          <w:szCs w:val="12"/>
        </w:rPr>
        <w:lastRenderedPageBreak/>
        <w:drawing>
          <wp:inline distT="0" distB="0" distL="0" distR="0" wp14:anchorId="0E520E70" wp14:editId="62E4B4F4">
            <wp:extent cx="6092114" cy="7916582"/>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pps 2.png"/>
                    <pic:cNvPicPr/>
                  </pic:nvPicPr>
                  <pic:blipFill>
                    <a:blip r:embed="rId18">
                      <a:extLst>
                        <a:ext uri="{28A0092B-C50C-407E-A947-70E740481C1C}">
                          <a14:useLocalDpi xmlns:a14="http://schemas.microsoft.com/office/drawing/2010/main" val="0"/>
                        </a:ext>
                      </a:extLst>
                    </a:blip>
                    <a:stretch>
                      <a:fillRect/>
                    </a:stretch>
                  </pic:blipFill>
                  <pic:spPr>
                    <a:xfrm>
                      <a:off x="0" y="0"/>
                      <a:ext cx="6120749" cy="7953792"/>
                    </a:xfrm>
                    <a:prstGeom prst="rect">
                      <a:avLst/>
                    </a:prstGeom>
                  </pic:spPr>
                </pic:pic>
              </a:graphicData>
            </a:graphic>
          </wp:inline>
        </w:drawing>
      </w:r>
    </w:p>
    <w:p w14:paraId="1800E665" w14:textId="75935F12" w:rsidR="00365EF8" w:rsidRDefault="00365EF8" w:rsidP="00805FC1">
      <w:pPr>
        <w:jc w:val="center"/>
        <w:rPr>
          <w:b/>
          <w:sz w:val="12"/>
          <w:szCs w:val="12"/>
        </w:rPr>
      </w:pPr>
    </w:p>
    <w:p w14:paraId="31B32017" w14:textId="3FE2D138" w:rsidR="00365EF8" w:rsidRDefault="00365EF8" w:rsidP="00805FC1">
      <w:pPr>
        <w:jc w:val="center"/>
        <w:rPr>
          <w:b/>
          <w:sz w:val="12"/>
          <w:szCs w:val="12"/>
        </w:rPr>
      </w:pPr>
    </w:p>
    <w:p w14:paraId="7B813A64" w14:textId="27AA017F" w:rsidR="00365EF8" w:rsidRDefault="00365EF8" w:rsidP="00805FC1">
      <w:pPr>
        <w:jc w:val="center"/>
        <w:rPr>
          <w:b/>
          <w:sz w:val="12"/>
          <w:szCs w:val="12"/>
        </w:rPr>
      </w:pPr>
    </w:p>
    <w:p w14:paraId="1B3F0665" w14:textId="77777777" w:rsidR="00365EF8" w:rsidRDefault="00365EF8" w:rsidP="00805FC1">
      <w:pPr>
        <w:jc w:val="center"/>
        <w:rPr>
          <w:b/>
          <w:sz w:val="12"/>
          <w:szCs w:val="12"/>
        </w:rPr>
        <w:sectPr w:rsidR="00365EF8" w:rsidSect="00365EF8">
          <w:pgSz w:w="11906" w:h="16838"/>
          <w:pgMar w:top="1418" w:right="567" w:bottom="1418" w:left="567" w:header="709" w:footer="709" w:gutter="0"/>
          <w:cols w:space="708"/>
          <w:docGrid w:linePitch="360"/>
        </w:sectPr>
      </w:pPr>
    </w:p>
    <w:p w14:paraId="40081FA8" w14:textId="001C4669" w:rsidR="00365EF8" w:rsidRDefault="00365EF8" w:rsidP="00805FC1">
      <w:pPr>
        <w:jc w:val="center"/>
        <w:rPr>
          <w:b/>
          <w:sz w:val="12"/>
          <w:szCs w:val="12"/>
        </w:rPr>
      </w:pPr>
      <w:r>
        <w:rPr>
          <w:b/>
          <w:noProof/>
          <w:sz w:val="12"/>
          <w:szCs w:val="12"/>
        </w:rPr>
        <w:lastRenderedPageBreak/>
        <w:drawing>
          <wp:inline distT="0" distB="0" distL="0" distR="0" wp14:anchorId="57C5EC4E" wp14:editId="375812AC">
            <wp:extent cx="7973538" cy="3391373"/>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9.png"/>
                    <pic:cNvPicPr/>
                  </pic:nvPicPr>
                  <pic:blipFill>
                    <a:blip r:embed="rId19">
                      <a:extLst>
                        <a:ext uri="{28A0092B-C50C-407E-A947-70E740481C1C}">
                          <a14:useLocalDpi xmlns:a14="http://schemas.microsoft.com/office/drawing/2010/main" val="0"/>
                        </a:ext>
                      </a:extLst>
                    </a:blip>
                    <a:stretch>
                      <a:fillRect/>
                    </a:stretch>
                  </pic:blipFill>
                  <pic:spPr>
                    <a:xfrm>
                      <a:off x="0" y="0"/>
                      <a:ext cx="7973538" cy="3391373"/>
                    </a:xfrm>
                    <a:prstGeom prst="rect">
                      <a:avLst/>
                    </a:prstGeom>
                  </pic:spPr>
                </pic:pic>
              </a:graphicData>
            </a:graphic>
          </wp:inline>
        </w:drawing>
      </w:r>
    </w:p>
    <w:p w14:paraId="0259AADF" w14:textId="77777777" w:rsidR="00365EF8" w:rsidRDefault="00365EF8" w:rsidP="00805FC1">
      <w:pPr>
        <w:jc w:val="center"/>
        <w:rPr>
          <w:b/>
          <w:sz w:val="12"/>
          <w:szCs w:val="12"/>
        </w:rPr>
      </w:pPr>
    </w:p>
    <w:p w14:paraId="6AF67EF7" w14:textId="77777777" w:rsidR="00046D57" w:rsidRDefault="00046D57" w:rsidP="00805FC1">
      <w:pPr>
        <w:jc w:val="center"/>
        <w:rPr>
          <w:b/>
          <w:sz w:val="12"/>
          <w:szCs w:val="12"/>
        </w:rPr>
      </w:pPr>
    </w:p>
    <w:p w14:paraId="0D71BC26" w14:textId="77777777" w:rsidR="00046D57" w:rsidRDefault="00046D57" w:rsidP="00805FC1">
      <w:pPr>
        <w:jc w:val="center"/>
        <w:rPr>
          <w:b/>
          <w:sz w:val="12"/>
          <w:szCs w:val="12"/>
        </w:rPr>
      </w:pPr>
    </w:p>
    <w:p w14:paraId="77F95083" w14:textId="0394B05B" w:rsidR="00046D57" w:rsidRDefault="00046D57" w:rsidP="008C5134">
      <w:pPr>
        <w:rPr>
          <w:b/>
          <w:sz w:val="12"/>
          <w:szCs w:val="12"/>
        </w:rPr>
      </w:pPr>
    </w:p>
    <w:p w14:paraId="52C664DA" w14:textId="2017E6C0" w:rsidR="00365EF8" w:rsidRDefault="00365EF8" w:rsidP="008C5134">
      <w:pPr>
        <w:rPr>
          <w:b/>
          <w:sz w:val="12"/>
          <w:szCs w:val="12"/>
        </w:rPr>
      </w:pPr>
    </w:p>
    <w:p w14:paraId="4FFC0846" w14:textId="422BD5E2" w:rsidR="00365EF8" w:rsidRDefault="00365EF8" w:rsidP="008C5134">
      <w:pPr>
        <w:rPr>
          <w:b/>
          <w:sz w:val="12"/>
          <w:szCs w:val="12"/>
        </w:rPr>
      </w:pPr>
      <w:r>
        <w:rPr>
          <w:b/>
          <w:sz w:val="12"/>
          <w:szCs w:val="12"/>
        </w:rPr>
        <w:br w:type="page"/>
      </w:r>
    </w:p>
    <w:p w14:paraId="26B91293" w14:textId="185D85D7" w:rsidR="00365EF8" w:rsidRDefault="00365EF8" w:rsidP="00365EF8">
      <w:pPr>
        <w:jc w:val="center"/>
        <w:rPr>
          <w:b/>
          <w:sz w:val="12"/>
          <w:szCs w:val="12"/>
        </w:rPr>
      </w:pPr>
      <w:r>
        <w:rPr>
          <w:b/>
          <w:noProof/>
          <w:sz w:val="12"/>
          <w:szCs w:val="12"/>
        </w:rPr>
        <w:lastRenderedPageBreak/>
        <w:drawing>
          <wp:inline distT="0" distB="0" distL="0" distR="0" wp14:anchorId="56E445CC" wp14:editId="27C1FF6A">
            <wp:extent cx="6830378" cy="447737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0.png"/>
                    <pic:cNvPicPr/>
                  </pic:nvPicPr>
                  <pic:blipFill>
                    <a:blip r:embed="rId20">
                      <a:extLst>
                        <a:ext uri="{28A0092B-C50C-407E-A947-70E740481C1C}">
                          <a14:useLocalDpi xmlns:a14="http://schemas.microsoft.com/office/drawing/2010/main" val="0"/>
                        </a:ext>
                      </a:extLst>
                    </a:blip>
                    <a:stretch>
                      <a:fillRect/>
                    </a:stretch>
                  </pic:blipFill>
                  <pic:spPr>
                    <a:xfrm>
                      <a:off x="0" y="0"/>
                      <a:ext cx="6830378" cy="4477375"/>
                    </a:xfrm>
                    <a:prstGeom prst="rect">
                      <a:avLst/>
                    </a:prstGeom>
                  </pic:spPr>
                </pic:pic>
              </a:graphicData>
            </a:graphic>
          </wp:inline>
        </w:drawing>
      </w:r>
    </w:p>
    <w:p w14:paraId="3292A9DA" w14:textId="11F038F2" w:rsidR="00046D57" w:rsidRDefault="00046D57" w:rsidP="00805FC1">
      <w:pPr>
        <w:jc w:val="center"/>
        <w:rPr>
          <w:b/>
          <w:sz w:val="12"/>
          <w:szCs w:val="12"/>
        </w:rPr>
      </w:pPr>
    </w:p>
    <w:p w14:paraId="3F8AD834" w14:textId="77777777" w:rsidR="00D52093" w:rsidRDefault="00D52093" w:rsidP="008C5134">
      <w:pPr>
        <w:rPr>
          <w:b/>
          <w:sz w:val="12"/>
          <w:szCs w:val="12"/>
        </w:rPr>
      </w:pPr>
    </w:p>
    <w:sectPr w:rsidR="00D52093" w:rsidSect="00365EF8">
      <w:pgSz w:w="16838" w:h="11906" w:orient="landscape"/>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B80C5" w14:textId="77777777" w:rsidR="00134770" w:rsidRDefault="00134770" w:rsidP="00D52093">
      <w:pPr>
        <w:spacing w:after="0" w:line="240" w:lineRule="auto"/>
      </w:pPr>
      <w:r>
        <w:separator/>
      </w:r>
    </w:p>
  </w:endnote>
  <w:endnote w:type="continuationSeparator" w:id="0">
    <w:p w14:paraId="6001DD85" w14:textId="77777777" w:rsidR="00134770" w:rsidRDefault="00134770" w:rsidP="00D5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D9CD3" w14:textId="77777777" w:rsidR="00134770" w:rsidRDefault="00134770" w:rsidP="00D52093">
      <w:pPr>
        <w:spacing w:after="0" w:line="240" w:lineRule="auto"/>
      </w:pPr>
      <w:r>
        <w:separator/>
      </w:r>
    </w:p>
  </w:footnote>
  <w:footnote w:type="continuationSeparator" w:id="0">
    <w:p w14:paraId="38353117" w14:textId="77777777" w:rsidR="00134770" w:rsidRDefault="00134770" w:rsidP="00D52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5EAC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DC12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D060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A264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0C98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674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5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44B8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4E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498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B0FFF"/>
    <w:multiLevelType w:val="hybridMultilevel"/>
    <w:tmpl w:val="29B68D1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58E175E"/>
    <w:multiLevelType w:val="hybridMultilevel"/>
    <w:tmpl w:val="F9FAB85E"/>
    <w:lvl w:ilvl="0" w:tplc="FFFFFFFF">
      <w:start w:val="1"/>
      <w:numFmt w:val="upperRoman"/>
      <w:lvlText w:val="%1-"/>
      <w:lvlJc w:val="left"/>
      <w:pPr>
        <w:tabs>
          <w:tab w:val="num" w:pos="2130"/>
        </w:tabs>
        <w:ind w:left="2130" w:hanging="720"/>
      </w:pPr>
      <w:rPr>
        <w:rFonts w:hint="default"/>
      </w:rPr>
    </w:lvl>
    <w:lvl w:ilvl="1" w:tplc="FFFFFFFF" w:tentative="1">
      <w:start w:val="1"/>
      <w:numFmt w:val="lowerLetter"/>
      <w:lvlText w:val="%2."/>
      <w:lvlJc w:val="left"/>
      <w:pPr>
        <w:tabs>
          <w:tab w:val="num" w:pos="2490"/>
        </w:tabs>
        <w:ind w:left="2490" w:hanging="360"/>
      </w:pPr>
    </w:lvl>
    <w:lvl w:ilvl="2" w:tplc="FFFFFFFF" w:tentative="1">
      <w:start w:val="1"/>
      <w:numFmt w:val="lowerRoman"/>
      <w:lvlText w:val="%3."/>
      <w:lvlJc w:val="right"/>
      <w:pPr>
        <w:tabs>
          <w:tab w:val="num" w:pos="3210"/>
        </w:tabs>
        <w:ind w:left="3210" w:hanging="180"/>
      </w:p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12" w15:restartNumberingAfterBreak="0">
    <w:nsid w:val="4E165EFE"/>
    <w:multiLevelType w:val="hybridMultilevel"/>
    <w:tmpl w:val="2552306C"/>
    <w:lvl w:ilvl="0" w:tplc="FFFFFFFF">
      <w:start w:val="1"/>
      <w:numFmt w:val="upperRoman"/>
      <w:lvlText w:val="%1-"/>
      <w:lvlJc w:val="left"/>
      <w:pPr>
        <w:tabs>
          <w:tab w:val="num" w:pos="2130"/>
        </w:tabs>
        <w:ind w:left="2130" w:hanging="720"/>
      </w:pPr>
      <w:rPr>
        <w:rFonts w:hint="default"/>
      </w:rPr>
    </w:lvl>
    <w:lvl w:ilvl="1" w:tplc="FFFFFFFF">
      <w:start w:val="1"/>
      <w:numFmt w:val="lowerLetter"/>
      <w:lvlText w:val="%2."/>
      <w:lvlJc w:val="left"/>
      <w:pPr>
        <w:tabs>
          <w:tab w:val="num" w:pos="2490"/>
        </w:tabs>
        <w:ind w:left="2490" w:hanging="360"/>
      </w:pPr>
    </w:lvl>
    <w:lvl w:ilvl="2" w:tplc="FFFFFFFF" w:tentative="1">
      <w:start w:val="1"/>
      <w:numFmt w:val="lowerRoman"/>
      <w:lvlText w:val="%3."/>
      <w:lvlJc w:val="right"/>
      <w:pPr>
        <w:tabs>
          <w:tab w:val="num" w:pos="3210"/>
        </w:tabs>
        <w:ind w:left="3210" w:hanging="180"/>
      </w:p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13" w15:restartNumberingAfterBreak="0">
    <w:nsid w:val="54A32859"/>
    <w:multiLevelType w:val="hybridMultilevel"/>
    <w:tmpl w:val="38D4A94E"/>
    <w:lvl w:ilvl="0" w:tplc="FFFFFFFF">
      <w:start w:val="1"/>
      <w:numFmt w:val="upperRoman"/>
      <w:lvlText w:val="%1-"/>
      <w:lvlJc w:val="left"/>
      <w:pPr>
        <w:tabs>
          <w:tab w:val="num" w:pos="1425"/>
        </w:tabs>
        <w:ind w:left="1425" w:hanging="720"/>
      </w:pPr>
      <w:rPr>
        <w:rFonts w:hint="default"/>
      </w:rPr>
    </w:lvl>
    <w:lvl w:ilvl="1" w:tplc="FFFFFFFF">
      <w:start w:val="1"/>
      <w:numFmt w:val="upperRoman"/>
      <w:lvlText w:val="%2-"/>
      <w:lvlJc w:val="left"/>
      <w:pPr>
        <w:tabs>
          <w:tab w:val="num" w:pos="2145"/>
        </w:tabs>
        <w:ind w:left="2145" w:hanging="72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4" w15:restartNumberingAfterBreak="0">
    <w:nsid w:val="675E588D"/>
    <w:multiLevelType w:val="hybridMultilevel"/>
    <w:tmpl w:val="3F08A800"/>
    <w:lvl w:ilvl="0" w:tplc="FFFFFFFF">
      <w:start w:val="1"/>
      <w:numFmt w:val="upperRoman"/>
      <w:lvlText w:val="%1-"/>
      <w:lvlJc w:val="left"/>
      <w:pPr>
        <w:tabs>
          <w:tab w:val="num" w:pos="1425"/>
        </w:tabs>
        <w:ind w:left="1425" w:hanging="7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0"/>
  </w:num>
  <w:num w:numId="2">
    <w:abstractNumId w:val="14"/>
  </w:num>
  <w:num w:numId="3">
    <w:abstractNumId w:val="13"/>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0E7"/>
    <w:rsid w:val="00012786"/>
    <w:rsid w:val="00024FD6"/>
    <w:rsid w:val="00037CBA"/>
    <w:rsid w:val="00046D57"/>
    <w:rsid w:val="000475F2"/>
    <w:rsid w:val="000577EF"/>
    <w:rsid w:val="0006016C"/>
    <w:rsid w:val="0007085F"/>
    <w:rsid w:val="0007765B"/>
    <w:rsid w:val="0009785C"/>
    <w:rsid w:val="00097973"/>
    <w:rsid w:val="000A6DCB"/>
    <w:rsid w:val="000D3506"/>
    <w:rsid w:val="000E7BFE"/>
    <w:rsid w:val="000F4A2B"/>
    <w:rsid w:val="00106FA3"/>
    <w:rsid w:val="00112B4F"/>
    <w:rsid w:val="00134770"/>
    <w:rsid w:val="00143BF2"/>
    <w:rsid w:val="00181653"/>
    <w:rsid w:val="001B5AAD"/>
    <w:rsid w:val="001B78E0"/>
    <w:rsid w:val="001F1928"/>
    <w:rsid w:val="00241425"/>
    <w:rsid w:val="0025209C"/>
    <w:rsid w:val="00271A6D"/>
    <w:rsid w:val="002A18C1"/>
    <w:rsid w:val="002A1AD8"/>
    <w:rsid w:val="002A75E2"/>
    <w:rsid w:val="002E2097"/>
    <w:rsid w:val="003058A9"/>
    <w:rsid w:val="00313F20"/>
    <w:rsid w:val="00316189"/>
    <w:rsid w:val="003255AF"/>
    <w:rsid w:val="00341075"/>
    <w:rsid w:val="00345558"/>
    <w:rsid w:val="00365EF8"/>
    <w:rsid w:val="003855D2"/>
    <w:rsid w:val="003B6646"/>
    <w:rsid w:val="003F1DE5"/>
    <w:rsid w:val="003F3130"/>
    <w:rsid w:val="00423742"/>
    <w:rsid w:val="00426ED9"/>
    <w:rsid w:val="004409A2"/>
    <w:rsid w:val="00440A25"/>
    <w:rsid w:val="004529B1"/>
    <w:rsid w:val="00455BA0"/>
    <w:rsid w:val="0046759B"/>
    <w:rsid w:val="0048359C"/>
    <w:rsid w:val="004846EE"/>
    <w:rsid w:val="00484FD5"/>
    <w:rsid w:val="00485811"/>
    <w:rsid w:val="004864F1"/>
    <w:rsid w:val="00495C8E"/>
    <w:rsid w:val="004B2302"/>
    <w:rsid w:val="004D31AF"/>
    <w:rsid w:val="004E3EC4"/>
    <w:rsid w:val="00511A94"/>
    <w:rsid w:val="005437EB"/>
    <w:rsid w:val="0055625A"/>
    <w:rsid w:val="00583B66"/>
    <w:rsid w:val="00596C64"/>
    <w:rsid w:val="005D3ADD"/>
    <w:rsid w:val="005F2443"/>
    <w:rsid w:val="005F452E"/>
    <w:rsid w:val="0061729A"/>
    <w:rsid w:val="006205DB"/>
    <w:rsid w:val="006260B5"/>
    <w:rsid w:val="00630E1A"/>
    <w:rsid w:val="00633E71"/>
    <w:rsid w:val="006A7E09"/>
    <w:rsid w:val="006B4B14"/>
    <w:rsid w:val="006C2C95"/>
    <w:rsid w:val="006E31DD"/>
    <w:rsid w:val="006F63D5"/>
    <w:rsid w:val="00702596"/>
    <w:rsid w:val="007139C5"/>
    <w:rsid w:val="0072049E"/>
    <w:rsid w:val="00722708"/>
    <w:rsid w:val="00737EA7"/>
    <w:rsid w:val="00765ADD"/>
    <w:rsid w:val="007A20F6"/>
    <w:rsid w:val="007B369B"/>
    <w:rsid w:val="007C6B2A"/>
    <w:rsid w:val="007E3941"/>
    <w:rsid w:val="007F7D01"/>
    <w:rsid w:val="007F7DA7"/>
    <w:rsid w:val="00805FC1"/>
    <w:rsid w:val="008148F5"/>
    <w:rsid w:val="008202AF"/>
    <w:rsid w:val="008330E7"/>
    <w:rsid w:val="008512DE"/>
    <w:rsid w:val="008B7F35"/>
    <w:rsid w:val="008C5134"/>
    <w:rsid w:val="008D58A6"/>
    <w:rsid w:val="008D6AC2"/>
    <w:rsid w:val="008E1249"/>
    <w:rsid w:val="008E6968"/>
    <w:rsid w:val="00905B43"/>
    <w:rsid w:val="009A2995"/>
    <w:rsid w:val="009B217A"/>
    <w:rsid w:val="009D604F"/>
    <w:rsid w:val="009E6383"/>
    <w:rsid w:val="009F13FC"/>
    <w:rsid w:val="009F2957"/>
    <w:rsid w:val="009F71FC"/>
    <w:rsid w:val="00A100A1"/>
    <w:rsid w:val="00A21141"/>
    <w:rsid w:val="00A262DE"/>
    <w:rsid w:val="00A51DF0"/>
    <w:rsid w:val="00A52E0F"/>
    <w:rsid w:val="00A561D7"/>
    <w:rsid w:val="00A617AE"/>
    <w:rsid w:val="00A84D1A"/>
    <w:rsid w:val="00A867C3"/>
    <w:rsid w:val="00B331BF"/>
    <w:rsid w:val="00B87460"/>
    <w:rsid w:val="00BA15DD"/>
    <w:rsid w:val="00BA240B"/>
    <w:rsid w:val="00BA469A"/>
    <w:rsid w:val="00BE485D"/>
    <w:rsid w:val="00BE5D5C"/>
    <w:rsid w:val="00BF21F2"/>
    <w:rsid w:val="00C07F4A"/>
    <w:rsid w:val="00C22BD4"/>
    <w:rsid w:val="00C57DD0"/>
    <w:rsid w:val="00C74975"/>
    <w:rsid w:val="00C770B4"/>
    <w:rsid w:val="00C77B41"/>
    <w:rsid w:val="00C86E08"/>
    <w:rsid w:val="00CA2239"/>
    <w:rsid w:val="00CE3C66"/>
    <w:rsid w:val="00D373F0"/>
    <w:rsid w:val="00D46A8E"/>
    <w:rsid w:val="00D52093"/>
    <w:rsid w:val="00D8628E"/>
    <w:rsid w:val="00DF6870"/>
    <w:rsid w:val="00E02D2D"/>
    <w:rsid w:val="00E4677A"/>
    <w:rsid w:val="00E54054"/>
    <w:rsid w:val="00E73DD5"/>
    <w:rsid w:val="00E75D4A"/>
    <w:rsid w:val="00E93BBD"/>
    <w:rsid w:val="00E95498"/>
    <w:rsid w:val="00EA62AB"/>
    <w:rsid w:val="00EB4167"/>
    <w:rsid w:val="00EC610F"/>
    <w:rsid w:val="00ED2876"/>
    <w:rsid w:val="00EF2520"/>
    <w:rsid w:val="00F46D77"/>
    <w:rsid w:val="00F4755D"/>
    <w:rsid w:val="00F7518A"/>
    <w:rsid w:val="00F936EE"/>
    <w:rsid w:val="00FA24BF"/>
    <w:rsid w:val="00FA2D8D"/>
    <w:rsid w:val="00FB0782"/>
    <w:rsid w:val="00FC1812"/>
    <w:rsid w:val="00FC1CA8"/>
    <w:rsid w:val="00FF01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C0EB69"/>
  <w15:docId w15:val="{2D7874C3-273F-409C-B9E7-F8F524A7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8A6"/>
    <w:pPr>
      <w:spacing w:after="200" w:line="276" w:lineRule="auto"/>
    </w:pPr>
    <w:rPr>
      <w:sz w:val="22"/>
      <w:szCs w:val="22"/>
    </w:rPr>
  </w:style>
  <w:style w:type="paragraph" w:styleId="Ttulo1">
    <w:name w:val="heading 1"/>
    <w:basedOn w:val="Normal"/>
    <w:next w:val="Normal"/>
    <w:link w:val="Ttulo1Char"/>
    <w:qFormat/>
    <w:rsid w:val="00737EA7"/>
    <w:pPr>
      <w:keepNext/>
      <w:spacing w:after="0" w:line="240" w:lineRule="auto"/>
      <w:jc w:val="center"/>
      <w:outlineLvl w:val="0"/>
    </w:pPr>
    <w:rPr>
      <w:rFonts w:ascii="Times New Roman" w:hAnsi="Times New Roman"/>
      <w:b/>
      <w:sz w:val="32"/>
      <w:szCs w:val="20"/>
    </w:rPr>
  </w:style>
  <w:style w:type="paragraph" w:styleId="Ttulo2">
    <w:name w:val="heading 2"/>
    <w:basedOn w:val="Normal"/>
    <w:next w:val="Normal"/>
    <w:qFormat/>
    <w:rsid w:val="00C57DD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C57DD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37EA7"/>
    <w:rPr>
      <w:rFonts w:ascii="Times New Roman" w:hAnsi="Times New Roman"/>
      <w:b/>
      <w:sz w:val="32"/>
    </w:rPr>
  </w:style>
  <w:style w:type="paragraph" w:styleId="MapadoDocumento">
    <w:name w:val="Document Map"/>
    <w:basedOn w:val="Normal"/>
    <w:semiHidden/>
    <w:rsid w:val="00EC610F"/>
    <w:pPr>
      <w:shd w:val="clear" w:color="auto" w:fill="000080"/>
    </w:pPr>
    <w:rPr>
      <w:rFonts w:ascii="Tahoma" w:hAnsi="Tahoma" w:cs="Tahoma"/>
      <w:sz w:val="20"/>
      <w:szCs w:val="20"/>
    </w:rPr>
  </w:style>
  <w:style w:type="paragraph" w:styleId="Recuodecorpodetexto2">
    <w:name w:val="Body Text Indent 2"/>
    <w:basedOn w:val="Normal"/>
    <w:rsid w:val="00C57DD0"/>
    <w:pPr>
      <w:spacing w:after="0" w:line="240" w:lineRule="auto"/>
      <w:ind w:firstLine="1418"/>
      <w:jc w:val="both"/>
    </w:pPr>
    <w:rPr>
      <w:rFonts w:ascii="Times New Roman" w:hAnsi="Times New Roman"/>
      <w:szCs w:val="20"/>
    </w:rPr>
  </w:style>
  <w:style w:type="paragraph" w:styleId="Corpodetexto">
    <w:name w:val="Body Text"/>
    <w:basedOn w:val="Normal"/>
    <w:rsid w:val="00C57DD0"/>
    <w:pPr>
      <w:spacing w:after="0" w:line="240" w:lineRule="auto"/>
      <w:jc w:val="both"/>
    </w:pPr>
    <w:rPr>
      <w:rFonts w:ascii="Times New Roman" w:hAnsi="Times New Roman"/>
      <w:sz w:val="24"/>
      <w:szCs w:val="20"/>
    </w:rPr>
  </w:style>
  <w:style w:type="paragraph" w:styleId="PargrafodaLista">
    <w:name w:val="List Paragraph"/>
    <w:basedOn w:val="Normal"/>
    <w:uiPriority w:val="34"/>
    <w:qFormat/>
    <w:rsid w:val="00E95498"/>
    <w:pPr>
      <w:ind w:left="720"/>
      <w:contextualSpacing/>
    </w:pPr>
  </w:style>
  <w:style w:type="character" w:styleId="Hyperlink">
    <w:name w:val="Hyperlink"/>
    <w:basedOn w:val="Fontepargpadro"/>
    <w:uiPriority w:val="99"/>
    <w:semiHidden/>
    <w:unhideWhenUsed/>
    <w:rsid w:val="0025209C"/>
    <w:rPr>
      <w:color w:val="0000FF"/>
      <w:u w:val="single"/>
    </w:rPr>
  </w:style>
  <w:style w:type="character" w:styleId="HiperlinkVisitado">
    <w:name w:val="FollowedHyperlink"/>
    <w:basedOn w:val="Fontepargpadro"/>
    <w:uiPriority w:val="99"/>
    <w:semiHidden/>
    <w:unhideWhenUsed/>
    <w:rsid w:val="0025209C"/>
    <w:rPr>
      <w:color w:val="800080"/>
      <w:u w:val="single"/>
    </w:rPr>
  </w:style>
  <w:style w:type="paragraph" w:customStyle="1" w:styleId="font5">
    <w:name w:val="font5"/>
    <w:basedOn w:val="Normal"/>
    <w:rsid w:val="0025209C"/>
    <w:pPr>
      <w:spacing w:before="100" w:beforeAutospacing="1" w:after="100" w:afterAutospacing="1" w:line="240" w:lineRule="auto"/>
    </w:pPr>
    <w:rPr>
      <w:rFonts w:ascii="Times New Roman" w:hAnsi="Times New Roman"/>
      <w:b/>
      <w:bCs/>
      <w:sz w:val="16"/>
      <w:szCs w:val="16"/>
    </w:rPr>
  </w:style>
  <w:style w:type="paragraph" w:customStyle="1" w:styleId="font6">
    <w:name w:val="font6"/>
    <w:basedOn w:val="Normal"/>
    <w:rsid w:val="0025209C"/>
    <w:pPr>
      <w:spacing w:before="100" w:beforeAutospacing="1" w:after="100" w:afterAutospacing="1" w:line="240" w:lineRule="auto"/>
    </w:pPr>
    <w:rPr>
      <w:rFonts w:ascii="Times New Roman" w:hAnsi="Times New Roman"/>
      <w:sz w:val="16"/>
      <w:szCs w:val="16"/>
    </w:rPr>
  </w:style>
  <w:style w:type="paragraph" w:customStyle="1" w:styleId="xl65">
    <w:name w:val="xl65"/>
    <w:basedOn w:val="Normal"/>
    <w:rsid w:val="0025209C"/>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25209C"/>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Normal"/>
    <w:rsid w:val="0025209C"/>
    <w:pPr>
      <w:spacing w:before="100" w:beforeAutospacing="1" w:after="100" w:afterAutospacing="1" w:line="240" w:lineRule="auto"/>
    </w:pPr>
    <w:rPr>
      <w:rFonts w:ascii="Times New Roman" w:hAnsi="Times New Roman"/>
      <w:sz w:val="24"/>
      <w:szCs w:val="24"/>
    </w:rPr>
  </w:style>
  <w:style w:type="paragraph" w:customStyle="1" w:styleId="xl68">
    <w:name w:val="xl68"/>
    <w:basedOn w:val="Normal"/>
    <w:rsid w:val="0025209C"/>
    <w:pP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Normal"/>
    <w:rsid w:val="0025209C"/>
    <w:pPr>
      <w:pBdr>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0">
    <w:name w:val="xl70"/>
    <w:basedOn w:val="Normal"/>
    <w:rsid w:val="0025209C"/>
    <w:pPr>
      <w:pBdr>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25209C"/>
    <w:pPr>
      <w:pBdr>
        <w:top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25209C"/>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25209C"/>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Normal"/>
    <w:rsid w:val="0025209C"/>
    <w:pPr>
      <w:pBdr>
        <w:top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Normal"/>
    <w:rsid w:val="0025209C"/>
    <w:pPr>
      <w:spacing w:before="100" w:beforeAutospacing="1" w:after="100" w:afterAutospacing="1" w:line="240" w:lineRule="auto"/>
      <w:ind w:firstLineChars="100" w:firstLine="100"/>
    </w:pPr>
    <w:rPr>
      <w:rFonts w:ascii="Times New Roman" w:hAnsi="Times New Roman"/>
      <w:sz w:val="24"/>
      <w:szCs w:val="24"/>
    </w:rPr>
  </w:style>
  <w:style w:type="paragraph" w:customStyle="1" w:styleId="xl76">
    <w:name w:val="xl76"/>
    <w:basedOn w:val="Normal"/>
    <w:rsid w:val="0025209C"/>
    <w:pPr>
      <w:pBdr>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Normal"/>
    <w:rsid w:val="0025209C"/>
    <w:pPr>
      <w:spacing w:before="100" w:beforeAutospacing="1" w:after="100" w:afterAutospacing="1" w:line="240" w:lineRule="auto"/>
    </w:pPr>
    <w:rPr>
      <w:rFonts w:ascii="Times New Roman" w:hAnsi="Times New Roman"/>
      <w:sz w:val="24"/>
      <w:szCs w:val="24"/>
    </w:rPr>
  </w:style>
  <w:style w:type="paragraph" w:customStyle="1" w:styleId="xl78">
    <w:name w:val="xl78"/>
    <w:basedOn w:val="Normal"/>
    <w:rsid w:val="0025209C"/>
    <w:pPr>
      <w:pBdr>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rsid w:val="0025209C"/>
    <w:pPr>
      <w:pBdr>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rsid w:val="0025209C"/>
    <w:pPr>
      <w:spacing w:before="100" w:beforeAutospacing="1" w:after="100" w:afterAutospacing="1" w:line="240" w:lineRule="auto"/>
      <w:ind w:firstLineChars="200" w:firstLine="200"/>
    </w:pPr>
    <w:rPr>
      <w:rFonts w:ascii="Times New Roman" w:hAnsi="Times New Roman"/>
      <w:sz w:val="24"/>
      <w:szCs w:val="24"/>
    </w:rPr>
  </w:style>
  <w:style w:type="paragraph" w:customStyle="1" w:styleId="xl81">
    <w:name w:val="xl81"/>
    <w:basedOn w:val="Normal"/>
    <w:rsid w:val="0025209C"/>
    <w:pPr>
      <w:spacing w:before="100" w:beforeAutospacing="1" w:after="100" w:afterAutospacing="1" w:line="240" w:lineRule="auto"/>
      <w:ind w:firstLineChars="300" w:firstLine="300"/>
    </w:pPr>
    <w:rPr>
      <w:rFonts w:ascii="Times New Roman" w:hAnsi="Times New Roman"/>
      <w:sz w:val="24"/>
      <w:szCs w:val="24"/>
    </w:rPr>
  </w:style>
  <w:style w:type="paragraph" w:customStyle="1" w:styleId="xl82">
    <w:name w:val="xl82"/>
    <w:basedOn w:val="Normal"/>
    <w:rsid w:val="0025209C"/>
    <w:pPr>
      <w:pBdr>
        <w:top w:val="single" w:sz="4" w:space="0" w:color="auto"/>
        <w:bottom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83">
    <w:name w:val="xl83"/>
    <w:basedOn w:val="Normal"/>
    <w:rsid w:val="0025209C"/>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84">
    <w:name w:val="xl84"/>
    <w:basedOn w:val="Normal"/>
    <w:rsid w:val="0025209C"/>
    <w:pPr>
      <w:pBdr>
        <w:top w:val="single" w:sz="4" w:space="0" w:color="auto"/>
        <w:bottom w:val="single" w:sz="4" w:space="0" w:color="auto"/>
      </w:pBdr>
      <w:shd w:val="clear" w:color="000000" w:fill="D8D8D8"/>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25209C"/>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24"/>
      <w:szCs w:val="24"/>
    </w:rPr>
  </w:style>
  <w:style w:type="paragraph" w:customStyle="1" w:styleId="xl86">
    <w:name w:val="xl86"/>
    <w:basedOn w:val="Normal"/>
    <w:rsid w:val="0025209C"/>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25209C"/>
    <w:pPr>
      <w:pBdr>
        <w:top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88">
    <w:name w:val="xl88"/>
    <w:basedOn w:val="Normal"/>
    <w:rsid w:val="0025209C"/>
    <w:pP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89">
    <w:name w:val="xl89"/>
    <w:basedOn w:val="Normal"/>
    <w:rsid w:val="0025209C"/>
    <w:pP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Normal"/>
    <w:rsid w:val="0025209C"/>
    <w:pPr>
      <w:spacing w:before="100" w:beforeAutospacing="1" w:after="100" w:afterAutospacing="1" w:line="240" w:lineRule="auto"/>
      <w:ind w:firstLineChars="200" w:firstLine="200"/>
      <w:textAlignment w:val="center"/>
    </w:pPr>
    <w:rPr>
      <w:rFonts w:ascii="Times New Roman" w:hAnsi="Times New Roman"/>
      <w:sz w:val="24"/>
      <w:szCs w:val="24"/>
    </w:rPr>
  </w:style>
  <w:style w:type="paragraph" w:customStyle="1" w:styleId="xl91">
    <w:name w:val="xl91"/>
    <w:basedOn w:val="Normal"/>
    <w:rsid w:val="0025209C"/>
    <w:pPr>
      <w:pBdr>
        <w:top w:val="single" w:sz="4" w:space="0" w:color="auto"/>
        <w:bottom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92">
    <w:name w:val="xl92"/>
    <w:basedOn w:val="Normal"/>
    <w:rsid w:val="0025209C"/>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center"/>
    </w:pPr>
    <w:rPr>
      <w:rFonts w:ascii="Times New Roman" w:hAnsi="Times New Roman"/>
      <w:sz w:val="24"/>
      <w:szCs w:val="24"/>
    </w:rPr>
  </w:style>
  <w:style w:type="paragraph" w:customStyle="1" w:styleId="xl93">
    <w:name w:val="xl93"/>
    <w:basedOn w:val="Normal"/>
    <w:rsid w:val="0025209C"/>
    <w:pPr>
      <w:pBdr>
        <w:top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24"/>
      <w:szCs w:val="24"/>
    </w:rPr>
  </w:style>
  <w:style w:type="paragraph" w:customStyle="1" w:styleId="xl94">
    <w:name w:val="xl94"/>
    <w:basedOn w:val="Normal"/>
    <w:rsid w:val="0025209C"/>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95">
    <w:name w:val="xl95"/>
    <w:basedOn w:val="Normal"/>
    <w:rsid w:val="0025209C"/>
    <w:pPr>
      <w:pBdr>
        <w:top w:val="single" w:sz="4" w:space="0" w:color="auto"/>
        <w:bottom w:val="single" w:sz="4" w:space="0" w:color="auto"/>
      </w:pBdr>
      <w:shd w:val="clear" w:color="000000" w:fill="D8D8D8"/>
      <w:spacing w:before="100" w:beforeAutospacing="1" w:after="100" w:afterAutospacing="1" w:line="240" w:lineRule="auto"/>
    </w:pPr>
    <w:rPr>
      <w:rFonts w:ascii="Times New Roman" w:hAnsi="Times New Roman"/>
      <w:b/>
      <w:bCs/>
      <w:sz w:val="24"/>
      <w:szCs w:val="24"/>
    </w:rPr>
  </w:style>
  <w:style w:type="paragraph" w:customStyle="1" w:styleId="xl96">
    <w:name w:val="xl96"/>
    <w:basedOn w:val="Normal"/>
    <w:rsid w:val="0025209C"/>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7">
    <w:name w:val="xl97"/>
    <w:basedOn w:val="Normal"/>
    <w:rsid w:val="0025209C"/>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8">
    <w:name w:val="xl98"/>
    <w:basedOn w:val="Normal"/>
    <w:rsid w:val="0025209C"/>
    <w:pPr>
      <w:pBdr>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9">
    <w:name w:val="xl99"/>
    <w:basedOn w:val="Normal"/>
    <w:rsid w:val="0025209C"/>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00">
    <w:name w:val="xl100"/>
    <w:basedOn w:val="Normal"/>
    <w:rsid w:val="0025209C"/>
    <w:pP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01">
    <w:name w:val="xl101"/>
    <w:basedOn w:val="Normal"/>
    <w:rsid w:val="0025209C"/>
    <w:pP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Normal"/>
    <w:rsid w:val="002520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Normal"/>
    <w:rsid w:val="0025209C"/>
    <w:pPr>
      <w:pBdr>
        <w:top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104">
    <w:name w:val="xl104"/>
    <w:basedOn w:val="Normal"/>
    <w:rsid w:val="0025209C"/>
    <w:pPr>
      <w:spacing w:before="100" w:beforeAutospacing="1" w:after="100" w:afterAutospacing="1" w:line="240" w:lineRule="auto"/>
    </w:pPr>
    <w:rPr>
      <w:rFonts w:ascii="Times New Roman" w:hAnsi="Times New Roman"/>
      <w:sz w:val="24"/>
      <w:szCs w:val="24"/>
    </w:rPr>
  </w:style>
  <w:style w:type="paragraph" w:customStyle="1" w:styleId="xl105">
    <w:name w:val="xl105"/>
    <w:basedOn w:val="Normal"/>
    <w:rsid w:val="0025209C"/>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6">
    <w:name w:val="xl106"/>
    <w:basedOn w:val="Normal"/>
    <w:rsid w:val="0025209C"/>
    <w:pPr>
      <w:spacing w:before="100" w:beforeAutospacing="1" w:after="100" w:afterAutospacing="1" w:line="240" w:lineRule="auto"/>
      <w:textAlignment w:val="center"/>
    </w:pPr>
    <w:rPr>
      <w:rFonts w:ascii="Times New Roman" w:hAnsi="Times New Roman"/>
      <w:sz w:val="24"/>
      <w:szCs w:val="24"/>
    </w:rPr>
  </w:style>
  <w:style w:type="paragraph" w:customStyle="1" w:styleId="xl107">
    <w:name w:val="xl107"/>
    <w:basedOn w:val="Normal"/>
    <w:rsid w:val="0025209C"/>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8">
    <w:name w:val="xl108"/>
    <w:basedOn w:val="Normal"/>
    <w:rsid w:val="002520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9">
    <w:name w:val="xl109"/>
    <w:basedOn w:val="Normal"/>
    <w:rsid w:val="0025209C"/>
    <w:pPr>
      <w:spacing w:before="100" w:beforeAutospacing="1" w:after="100" w:afterAutospacing="1" w:line="240" w:lineRule="auto"/>
      <w:textAlignment w:val="center"/>
    </w:pPr>
    <w:rPr>
      <w:rFonts w:ascii="Times New Roman" w:hAnsi="Times New Roman"/>
      <w:sz w:val="24"/>
      <w:szCs w:val="24"/>
    </w:rPr>
  </w:style>
  <w:style w:type="paragraph" w:customStyle="1" w:styleId="xl110">
    <w:name w:val="xl110"/>
    <w:basedOn w:val="Normal"/>
    <w:rsid w:val="0025209C"/>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
    <w:rsid w:val="0025209C"/>
    <w:pPr>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Normal"/>
    <w:rsid w:val="0025209C"/>
    <w:pPr>
      <w:pBdr>
        <w:lef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3">
    <w:name w:val="xl113"/>
    <w:basedOn w:val="Normal"/>
    <w:rsid w:val="0025209C"/>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114">
    <w:name w:val="xl114"/>
    <w:basedOn w:val="Normal"/>
    <w:rsid w:val="0025209C"/>
    <w:pPr>
      <w:spacing w:before="100" w:beforeAutospacing="1" w:after="100" w:afterAutospacing="1" w:line="240" w:lineRule="auto"/>
      <w:jc w:val="right"/>
      <w:textAlignment w:val="top"/>
    </w:pPr>
    <w:rPr>
      <w:rFonts w:ascii="Times New Roman" w:hAnsi="Times New Roman"/>
      <w:sz w:val="24"/>
      <w:szCs w:val="24"/>
    </w:rPr>
  </w:style>
  <w:style w:type="paragraph" w:customStyle="1" w:styleId="xl115">
    <w:name w:val="xl115"/>
    <w:basedOn w:val="Normal"/>
    <w:rsid w:val="0025209C"/>
    <w:pPr>
      <w:pBdr>
        <w:top w:val="single" w:sz="4" w:space="0" w:color="auto"/>
        <w:lef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116">
    <w:name w:val="xl116"/>
    <w:basedOn w:val="Normal"/>
    <w:rsid w:val="0025209C"/>
    <w:pPr>
      <w:pBdr>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Normal"/>
    <w:rsid w:val="0025209C"/>
    <w:pPr>
      <w:pBdr>
        <w:lef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118">
    <w:name w:val="xl118"/>
    <w:basedOn w:val="Normal"/>
    <w:rsid w:val="0025209C"/>
    <w:pPr>
      <w:pBdr>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19">
    <w:name w:val="xl119"/>
    <w:basedOn w:val="Normal"/>
    <w:rsid w:val="0025209C"/>
    <w:pPr>
      <w:pBdr>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0">
    <w:name w:val="xl120"/>
    <w:basedOn w:val="Normal"/>
    <w:rsid w:val="0025209C"/>
    <w:pPr>
      <w:pBdr>
        <w:bottom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121">
    <w:name w:val="xl121"/>
    <w:basedOn w:val="Normal"/>
    <w:rsid w:val="0025209C"/>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2">
    <w:name w:val="xl122"/>
    <w:basedOn w:val="Normal"/>
    <w:rsid w:val="0025209C"/>
    <w:pPr>
      <w:pBdr>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123">
    <w:name w:val="xl123"/>
    <w:basedOn w:val="Normal"/>
    <w:rsid w:val="0025209C"/>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
    <w:rsid w:val="0025209C"/>
    <w:pPr>
      <w:pBdr>
        <w:top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125">
    <w:name w:val="xl125"/>
    <w:basedOn w:val="Normal"/>
    <w:rsid w:val="0025209C"/>
    <w:pPr>
      <w:pBdr>
        <w:top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
    <w:rsid w:val="0025209C"/>
    <w:pPr>
      <w:pBdr>
        <w:top w:val="single" w:sz="4" w:space="0" w:color="auto"/>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7">
    <w:name w:val="xl127"/>
    <w:basedOn w:val="Normal"/>
    <w:rsid w:val="0025209C"/>
    <w:pPr>
      <w:pBdr>
        <w:top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8">
    <w:name w:val="xl128"/>
    <w:basedOn w:val="Normal"/>
    <w:rsid w:val="0025209C"/>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9">
    <w:name w:val="xl129"/>
    <w:basedOn w:val="Normal"/>
    <w:rsid w:val="0025209C"/>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Normal"/>
    <w:rsid w:val="0025209C"/>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1">
    <w:name w:val="xl131"/>
    <w:basedOn w:val="Normal"/>
    <w:rsid w:val="0025209C"/>
    <w:pPr>
      <w:spacing w:before="100" w:beforeAutospacing="1" w:after="100" w:afterAutospacing="1" w:line="240" w:lineRule="auto"/>
      <w:textAlignment w:val="top"/>
    </w:pPr>
    <w:rPr>
      <w:rFonts w:ascii="Times New Roman" w:hAnsi="Times New Roman"/>
      <w:sz w:val="24"/>
      <w:szCs w:val="24"/>
    </w:rPr>
  </w:style>
  <w:style w:type="paragraph" w:customStyle="1" w:styleId="xl132">
    <w:name w:val="xl132"/>
    <w:basedOn w:val="Normal"/>
    <w:rsid w:val="0025209C"/>
    <w:pPr>
      <w:spacing w:before="100" w:beforeAutospacing="1" w:after="100" w:afterAutospacing="1" w:line="240" w:lineRule="auto"/>
      <w:textAlignment w:val="center"/>
    </w:pPr>
    <w:rPr>
      <w:rFonts w:ascii="Times New Roman" w:hAnsi="Times New Roman"/>
      <w:sz w:val="24"/>
      <w:szCs w:val="24"/>
    </w:rPr>
  </w:style>
  <w:style w:type="paragraph" w:customStyle="1" w:styleId="xl133">
    <w:name w:val="xl133"/>
    <w:basedOn w:val="Normal"/>
    <w:rsid w:val="0025209C"/>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Normal"/>
    <w:rsid w:val="0025209C"/>
    <w:pPr>
      <w:pBdr>
        <w:top w:val="single" w:sz="4" w:space="0" w:color="auto"/>
        <w:bottom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135">
    <w:name w:val="xl135"/>
    <w:basedOn w:val="Normal"/>
    <w:rsid w:val="0025209C"/>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136">
    <w:name w:val="xl136"/>
    <w:basedOn w:val="Normal"/>
    <w:rsid w:val="0025209C"/>
    <w:pPr>
      <w:pBdr>
        <w:top w:val="single" w:sz="4" w:space="0" w:color="auto"/>
        <w:bottom w:val="single" w:sz="4" w:space="0" w:color="auto"/>
      </w:pBdr>
      <w:shd w:val="clear" w:color="000000" w:fill="D8D8D8"/>
      <w:spacing w:before="100" w:beforeAutospacing="1" w:after="100" w:afterAutospacing="1" w:line="240" w:lineRule="auto"/>
      <w:textAlignment w:val="center"/>
    </w:pPr>
    <w:rPr>
      <w:rFonts w:ascii="Times New Roman" w:hAnsi="Times New Roman"/>
      <w:sz w:val="24"/>
      <w:szCs w:val="24"/>
    </w:rPr>
  </w:style>
  <w:style w:type="paragraph" w:customStyle="1" w:styleId="xl137">
    <w:name w:val="xl137"/>
    <w:basedOn w:val="Normal"/>
    <w:rsid w:val="0025209C"/>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8">
    <w:name w:val="xl138"/>
    <w:basedOn w:val="Normal"/>
    <w:rsid w:val="0025209C"/>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9">
    <w:name w:val="xl139"/>
    <w:basedOn w:val="Normal"/>
    <w:rsid w:val="0025209C"/>
    <w:pPr>
      <w:pBdr>
        <w:lef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0">
    <w:name w:val="xl140"/>
    <w:basedOn w:val="Normal"/>
    <w:rsid w:val="0025209C"/>
    <w:pPr>
      <w:pBdr>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1">
    <w:name w:val="xl141"/>
    <w:basedOn w:val="Normal"/>
    <w:rsid w:val="0025209C"/>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Normal"/>
    <w:rsid w:val="0025209C"/>
    <w:pPr>
      <w:pBdr>
        <w:top w:val="single" w:sz="4" w:space="0" w:color="auto"/>
        <w:bottom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3">
    <w:name w:val="xl143"/>
    <w:basedOn w:val="Normal"/>
    <w:rsid w:val="0025209C"/>
    <w:pPr>
      <w:pBdr>
        <w:top w:val="single" w:sz="4"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Normal"/>
    <w:rsid w:val="0025209C"/>
    <w:pPr>
      <w:pBdr>
        <w:top w:val="single" w:sz="4" w:space="0" w:color="auto"/>
        <w:bottom w:val="single" w:sz="8"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145">
    <w:name w:val="xl145"/>
    <w:basedOn w:val="Normal"/>
    <w:rsid w:val="0025209C"/>
    <w:pPr>
      <w:pBdr>
        <w:top w:val="single" w:sz="4"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146">
    <w:name w:val="xl146"/>
    <w:basedOn w:val="Normal"/>
    <w:rsid w:val="0025209C"/>
    <w:pPr>
      <w:pBdr>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Normal"/>
    <w:rsid w:val="0025209C"/>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Normal"/>
    <w:rsid w:val="0025209C"/>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9">
    <w:name w:val="xl149"/>
    <w:basedOn w:val="Normal"/>
    <w:rsid w:val="0025209C"/>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0">
    <w:name w:val="xl150"/>
    <w:basedOn w:val="Normal"/>
    <w:rsid w:val="0025209C"/>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1">
    <w:name w:val="xl151"/>
    <w:basedOn w:val="Normal"/>
    <w:rsid w:val="0025209C"/>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2">
    <w:name w:val="xl152"/>
    <w:basedOn w:val="Normal"/>
    <w:rsid w:val="0025209C"/>
    <w:pPr>
      <w:pBdr>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53">
    <w:name w:val="xl153"/>
    <w:basedOn w:val="Normal"/>
    <w:rsid w:val="0025209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4">
    <w:name w:val="xl154"/>
    <w:basedOn w:val="Normal"/>
    <w:rsid w:val="0025209C"/>
    <w:pPr>
      <w:pBdr>
        <w:top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155">
    <w:name w:val="xl155"/>
    <w:basedOn w:val="Normal"/>
    <w:rsid w:val="0025209C"/>
    <w:pPr>
      <w:spacing w:before="100" w:beforeAutospacing="1" w:after="100" w:afterAutospacing="1" w:line="240" w:lineRule="auto"/>
      <w:jc w:val="center"/>
    </w:pPr>
    <w:rPr>
      <w:rFonts w:ascii="Times New Roman" w:hAnsi="Times New Roman"/>
      <w:b/>
      <w:bCs/>
      <w:sz w:val="24"/>
      <w:szCs w:val="24"/>
    </w:rPr>
  </w:style>
  <w:style w:type="paragraph" w:customStyle="1" w:styleId="xl156">
    <w:name w:val="xl156"/>
    <w:basedOn w:val="Normal"/>
    <w:rsid w:val="0025209C"/>
    <w:pPr>
      <w:spacing w:before="100" w:beforeAutospacing="1" w:after="100" w:afterAutospacing="1" w:line="240" w:lineRule="auto"/>
      <w:jc w:val="center"/>
    </w:pPr>
    <w:rPr>
      <w:rFonts w:ascii="Times New Roman" w:hAnsi="Times New Roman"/>
      <w:sz w:val="16"/>
      <w:szCs w:val="16"/>
    </w:rPr>
  </w:style>
  <w:style w:type="paragraph" w:customStyle="1" w:styleId="xl157">
    <w:name w:val="xl157"/>
    <w:basedOn w:val="Normal"/>
    <w:rsid w:val="0025209C"/>
    <w:pPr>
      <w:spacing w:before="100" w:beforeAutospacing="1" w:after="100" w:afterAutospacing="1" w:line="240" w:lineRule="auto"/>
      <w:jc w:val="center"/>
    </w:pPr>
    <w:rPr>
      <w:rFonts w:ascii="Times New Roman" w:hAnsi="Times New Roman"/>
      <w:b/>
      <w:bCs/>
      <w:sz w:val="16"/>
      <w:szCs w:val="16"/>
    </w:rPr>
  </w:style>
  <w:style w:type="paragraph" w:customStyle="1" w:styleId="xl158">
    <w:name w:val="xl158"/>
    <w:basedOn w:val="Normal"/>
    <w:rsid w:val="0025209C"/>
    <w:pPr>
      <w:pBdr>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59">
    <w:name w:val="xl159"/>
    <w:basedOn w:val="Normal"/>
    <w:rsid w:val="0025209C"/>
    <w:pPr>
      <w:pBdr>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160">
    <w:name w:val="xl160"/>
    <w:basedOn w:val="Normal"/>
    <w:rsid w:val="0025209C"/>
    <w:pPr>
      <w:pBdr>
        <w:bottom w:val="single" w:sz="8" w:space="0" w:color="auto"/>
      </w:pBdr>
      <w:shd w:val="clear" w:color="000000" w:fill="D8D8D8"/>
      <w:spacing w:before="100" w:beforeAutospacing="1" w:after="100" w:afterAutospacing="1" w:line="240" w:lineRule="auto"/>
      <w:jc w:val="center"/>
      <w:textAlignment w:val="center"/>
    </w:pPr>
    <w:rPr>
      <w:rFonts w:ascii="Times New Roman" w:hAnsi="Times New Roman"/>
      <w:b/>
      <w:bCs/>
      <w:sz w:val="21"/>
      <w:szCs w:val="21"/>
    </w:rPr>
  </w:style>
  <w:style w:type="paragraph" w:customStyle="1" w:styleId="xl161">
    <w:name w:val="xl161"/>
    <w:basedOn w:val="Normal"/>
    <w:rsid w:val="0025209C"/>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2">
    <w:name w:val="xl162"/>
    <w:basedOn w:val="Normal"/>
    <w:rsid w:val="0025209C"/>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3">
    <w:name w:val="xl163"/>
    <w:basedOn w:val="Normal"/>
    <w:rsid w:val="0025209C"/>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4">
    <w:name w:val="xl164"/>
    <w:basedOn w:val="Normal"/>
    <w:rsid w:val="0025209C"/>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5">
    <w:name w:val="xl165"/>
    <w:basedOn w:val="Normal"/>
    <w:rsid w:val="0025209C"/>
    <w:pPr>
      <w:pBdr>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6">
    <w:name w:val="xl166"/>
    <w:basedOn w:val="Normal"/>
    <w:rsid w:val="0025209C"/>
    <w:pPr>
      <w:pBdr>
        <w:bottom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7">
    <w:name w:val="xl167"/>
    <w:basedOn w:val="Normal"/>
    <w:rsid w:val="002520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8">
    <w:name w:val="xl168"/>
    <w:basedOn w:val="Normal"/>
    <w:rsid w:val="0025209C"/>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Normal"/>
    <w:rsid w:val="0025209C"/>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Normal"/>
    <w:rsid w:val="0025209C"/>
    <w:pPr>
      <w:pBdr>
        <w:top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1">
    <w:name w:val="xl171"/>
    <w:basedOn w:val="Normal"/>
    <w:rsid w:val="0025209C"/>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2">
    <w:name w:val="xl172"/>
    <w:basedOn w:val="Normal"/>
    <w:rsid w:val="0025209C"/>
    <w:pPr>
      <w:pBdr>
        <w:lef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3">
    <w:name w:val="xl173"/>
    <w:basedOn w:val="Normal"/>
    <w:rsid w:val="002520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4">
    <w:name w:val="xl174"/>
    <w:basedOn w:val="Normal"/>
    <w:rsid w:val="0025209C"/>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5">
    <w:name w:val="xl175"/>
    <w:basedOn w:val="Normal"/>
    <w:rsid w:val="0025209C"/>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6">
    <w:name w:val="xl176"/>
    <w:basedOn w:val="Normal"/>
    <w:rsid w:val="0025209C"/>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7">
    <w:name w:val="xl177"/>
    <w:basedOn w:val="Normal"/>
    <w:rsid w:val="0025209C"/>
    <w:pPr>
      <w:pBdr>
        <w:lef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8">
    <w:name w:val="xl178"/>
    <w:basedOn w:val="Normal"/>
    <w:rsid w:val="0025209C"/>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Normal"/>
    <w:rsid w:val="0025209C"/>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0">
    <w:name w:val="xl180"/>
    <w:basedOn w:val="Normal"/>
    <w:rsid w:val="0025209C"/>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1">
    <w:name w:val="xl181"/>
    <w:basedOn w:val="Normal"/>
    <w:rsid w:val="0025209C"/>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2">
    <w:name w:val="xl182"/>
    <w:basedOn w:val="Normal"/>
    <w:rsid w:val="0025209C"/>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hAnsi="Times New Roman"/>
      <w:sz w:val="24"/>
      <w:szCs w:val="24"/>
    </w:rPr>
  </w:style>
  <w:style w:type="paragraph" w:customStyle="1" w:styleId="xl183">
    <w:name w:val="xl183"/>
    <w:basedOn w:val="Normal"/>
    <w:rsid w:val="0025209C"/>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hAnsi="Times New Roman"/>
      <w:sz w:val="24"/>
      <w:szCs w:val="24"/>
    </w:rPr>
  </w:style>
  <w:style w:type="paragraph" w:customStyle="1" w:styleId="xl184">
    <w:name w:val="xl184"/>
    <w:basedOn w:val="Normal"/>
    <w:rsid w:val="0025209C"/>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24"/>
      <w:szCs w:val="24"/>
    </w:rPr>
  </w:style>
  <w:style w:type="paragraph" w:customStyle="1" w:styleId="xl185">
    <w:name w:val="xl185"/>
    <w:basedOn w:val="Normal"/>
    <w:rsid w:val="0025209C"/>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Normal"/>
    <w:rsid w:val="0025209C"/>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Normal"/>
    <w:rsid w:val="0025209C"/>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8">
    <w:name w:val="xl188"/>
    <w:basedOn w:val="Normal"/>
    <w:rsid w:val="002520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89">
    <w:name w:val="xl189"/>
    <w:basedOn w:val="Normal"/>
    <w:rsid w:val="0025209C"/>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90">
    <w:name w:val="xl190"/>
    <w:basedOn w:val="Normal"/>
    <w:rsid w:val="002520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91">
    <w:name w:val="xl191"/>
    <w:basedOn w:val="Normal"/>
    <w:rsid w:val="0025209C"/>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92">
    <w:name w:val="xl192"/>
    <w:basedOn w:val="Normal"/>
    <w:rsid w:val="0025209C"/>
    <w:pPr>
      <w:pBdr>
        <w:top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93">
    <w:name w:val="xl193"/>
    <w:basedOn w:val="Normal"/>
    <w:rsid w:val="0025209C"/>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94">
    <w:name w:val="xl194"/>
    <w:basedOn w:val="Normal"/>
    <w:rsid w:val="0025209C"/>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5">
    <w:name w:val="xl195"/>
    <w:basedOn w:val="Normal"/>
    <w:rsid w:val="0025209C"/>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6">
    <w:name w:val="xl196"/>
    <w:basedOn w:val="Normal"/>
    <w:rsid w:val="0025209C"/>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rPr>
  </w:style>
  <w:style w:type="paragraph" w:customStyle="1" w:styleId="xl197">
    <w:name w:val="xl197"/>
    <w:basedOn w:val="Normal"/>
    <w:rsid w:val="0025209C"/>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rPr>
  </w:style>
  <w:style w:type="paragraph" w:customStyle="1" w:styleId="xl198">
    <w:name w:val="xl198"/>
    <w:basedOn w:val="Normal"/>
    <w:rsid w:val="0025209C"/>
    <w:pPr>
      <w:spacing w:before="100" w:beforeAutospacing="1" w:after="100" w:afterAutospacing="1" w:line="240" w:lineRule="auto"/>
      <w:textAlignment w:val="center"/>
    </w:pPr>
    <w:rPr>
      <w:rFonts w:ascii="Times New Roman" w:hAnsi="Times New Roman"/>
      <w:sz w:val="16"/>
      <w:szCs w:val="16"/>
    </w:rPr>
  </w:style>
  <w:style w:type="paragraph" w:customStyle="1" w:styleId="xl199">
    <w:name w:val="xl199"/>
    <w:basedOn w:val="Normal"/>
    <w:rsid w:val="0025209C"/>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00">
    <w:name w:val="xl200"/>
    <w:basedOn w:val="Normal"/>
    <w:rsid w:val="0025209C"/>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201">
    <w:name w:val="xl201"/>
    <w:basedOn w:val="Normal"/>
    <w:rsid w:val="0025209C"/>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styleId="Textodebalo">
    <w:name w:val="Balloon Text"/>
    <w:basedOn w:val="Normal"/>
    <w:link w:val="TextodebaloChar"/>
    <w:uiPriority w:val="99"/>
    <w:semiHidden/>
    <w:unhideWhenUsed/>
    <w:rsid w:val="00106F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6FA3"/>
    <w:rPr>
      <w:rFonts w:ascii="Segoe UI" w:hAnsi="Segoe UI" w:cs="Segoe UI"/>
      <w:sz w:val="18"/>
      <w:szCs w:val="18"/>
    </w:rPr>
  </w:style>
  <w:style w:type="paragraph" w:styleId="Cabealho">
    <w:name w:val="header"/>
    <w:basedOn w:val="Normal"/>
    <w:link w:val="CabealhoChar"/>
    <w:uiPriority w:val="99"/>
    <w:unhideWhenUsed/>
    <w:rsid w:val="00D520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2093"/>
    <w:rPr>
      <w:sz w:val="22"/>
      <w:szCs w:val="22"/>
    </w:rPr>
  </w:style>
  <w:style w:type="paragraph" w:styleId="Rodap">
    <w:name w:val="footer"/>
    <w:basedOn w:val="Normal"/>
    <w:link w:val="RodapChar"/>
    <w:uiPriority w:val="99"/>
    <w:unhideWhenUsed/>
    <w:rsid w:val="00D52093"/>
    <w:pPr>
      <w:tabs>
        <w:tab w:val="center" w:pos="4252"/>
        <w:tab w:val="right" w:pos="8504"/>
      </w:tabs>
      <w:spacing w:after="0" w:line="240" w:lineRule="auto"/>
    </w:pPr>
  </w:style>
  <w:style w:type="character" w:customStyle="1" w:styleId="RodapChar">
    <w:name w:val="Rodapé Char"/>
    <w:basedOn w:val="Fontepargpadro"/>
    <w:link w:val="Rodap"/>
    <w:uiPriority w:val="99"/>
    <w:rsid w:val="00D520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5355">
      <w:bodyDiv w:val="1"/>
      <w:marLeft w:val="0"/>
      <w:marRight w:val="0"/>
      <w:marTop w:val="0"/>
      <w:marBottom w:val="0"/>
      <w:divBdr>
        <w:top w:val="none" w:sz="0" w:space="0" w:color="auto"/>
        <w:left w:val="none" w:sz="0" w:space="0" w:color="auto"/>
        <w:bottom w:val="none" w:sz="0" w:space="0" w:color="auto"/>
        <w:right w:val="none" w:sz="0" w:space="0" w:color="auto"/>
      </w:divBdr>
    </w:div>
    <w:div w:id="194512728">
      <w:bodyDiv w:val="1"/>
      <w:marLeft w:val="0"/>
      <w:marRight w:val="0"/>
      <w:marTop w:val="0"/>
      <w:marBottom w:val="0"/>
      <w:divBdr>
        <w:top w:val="none" w:sz="0" w:space="0" w:color="auto"/>
        <w:left w:val="none" w:sz="0" w:space="0" w:color="auto"/>
        <w:bottom w:val="none" w:sz="0" w:space="0" w:color="auto"/>
        <w:right w:val="none" w:sz="0" w:space="0" w:color="auto"/>
      </w:divBdr>
    </w:div>
    <w:div w:id="232862631">
      <w:bodyDiv w:val="1"/>
      <w:marLeft w:val="0"/>
      <w:marRight w:val="0"/>
      <w:marTop w:val="0"/>
      <w:marBottom w:val="0"/>
      <w:divBdr>
        <w:top w:val="none" w:sz="0" w:space="0" w:color="auto"/>
        <w:left w:val="none" w:sz="0" w:space="0" w:color="auto"/>
        <w:bottom w:val="none" w:sz="0" w:space="0" w:color="auto"/>
        <w:right w:val="none" w:sz="0" w:space="0" w:color="auto"/>
      </w:divBdr>
    </w:div>
    <w:div w:id="311957083">
      <w:bodyDiv w:val="1"/>
      <w:marLeft w:val="0"/>
      <w:marRight w:val="0"/>
      <w:marTop w:val="0"/>
      <w:marBottom w:val="0"/>
      <w:divBdr>
        <w:top w:val="none" w:sz="0" w:space="0" w:color="auto"/>
        <w:left w:val="none" w:sz="0" w:space="0" w:color="auto"/>
        <w:bottom w:val="none" w:sz="0" w:space="0" w:color="auto"/>
        <w:right w:val="none" w:sz="0" w:space="0" w:color="auto"/>
      </w:divBdr>
    </w:div>
    <w:div w:id="448161626">
      <w:bodyDiv w:val="1"/>
      <w:marLeft w:val="0"/>
      <w:marRight w:val="0"/>
      <w:marTop w:val="0"/>
      <w:marBottom w:val="0"/>
      <w:divBdr>
        <w:top w:val="none" w:sz="0" w:space="0" w:color="auto"/>
        <w:left w:val="none" w:sz="0" w:space="0" w:color="auto"/>
        <w:bottom w:val="none" w:sz="0" w:space="0" w:color="auto"/>
        <w:right w:val="none" w:sz="0" w:space="0" w:color="auto"/>
      </w:divBdr>
    </w:div>
    <w:div w:id="480855325">
      <w:bodyDiv w:val="1"/>
      <w:marLeft w:val="0"/>
      <w:marRight w:val="0"/>
      <w:marTop w:val="0"/>
      <w:marBottom w:val="0"/>
      <w:divBdr>
        <w:top w:val="none" w:sz="0" w:space="0" w:color="auto"/>
        <w:left w:val="none" w:sz="0" w:space="0" w:color="auto"/>
        <w:bottom w:val="none" w:sz="0" w:space="0" w:color="auto"/>
        <w:right w:val="none" w:sz="0" w:space="0" w:color="auto"/>
      </w:divBdr>
    </w:div>
    <w:div w:id="630745777">
      <w:bodyDiv w:val="1"/>
      <w:marLeft w:val="0"/>
      <w:marRight w:val="0"/>
      <w:marTop w:val="0"/>
      <w:marBottom w:val="0"/>
      <w:divBdr>
        <w:top w:val="none" w:sz="0" w:space="0" w:color="auto"/>
        <w:left w:val="none" w:sz="0" w:space="0" w:color="auto"/>
        <w:bottom w:val="none" w:sz="0" w:space="0" w:color="auto"/>
        <w:right w:val="none" w:sz="0" w:space="0" w:color="auto"/>
      </w:divBdr>
    </w:div>
    <w:div w:id="642974107">
      <w:bodyDiv w:val="1"/>
      <w:marLeft w:val="0"/>
      <w:marRight w:val="0"/>
      <w:marTop w:val="0"/>
      <w:marBottom w:val="0"/>
      <w:divBdr>
        <w:top w:val="none" w:sz="0" w:space="0" w:color="auto"/>
        <w:left w:val="none" w:sz="0" w:space="0" w:color="auto"/>
        <w:bottom w:val="none" w:sz="0" w:space="0" w:color="auto"/>
        <w:right w:val="none" w:sz="0" w:space="0" w:color="auto"/>
      </w:divBdr>
    </w:div>
    <w:div w:id="920018783">
      <w:bodyDiv w:val="1"/>
      <w:marLeft w:val="0"/>
      <w:marRight w:val="0"/>
      <w:marTop w:val="0"/>
      <w:marBottom w:val="0"/>
      <w:divBdr>
        <w:top w:val="none" w:sz="0" w:space="0" w:color="auto"/>
        <w:left w:val="none" w:sz="0" w:space="0" w:color="auto"/>
        <w:bottom w:val="none" w:sz="0" w:space="0" w:color="auto"/>
        <w:right w:val="none" w:sz="0" w:space="0" w:color="auto"/>
      </w:divBdr>
    </w:div>
    <w:div w:id="940915265">
      <w:bodyDiv w:val="1"/>
      <w:marLeft w:val="0"/>
      <w:marRight w:val="0"/>
      <w:marTop w:val="0"/>
      <w:marBottom w:val="0"/>
      <w:divBdr>
        <w:top w:val="none" w:sz="0" w:space="0" w:color="auto"/>
        <w:left w:val="none" w:sz="0" w:space="0" w:color="auto"/>
        <w:bottom w:val="none" w:sz="0" w:space="0" w:color="auto"/>
        <w:right w:val="none" w:sz="0" w:space="0" w:color="auto"/>
      </w:divBdr>
    </w:div>
    <w:div w:id="993993688">
      <w:bodyDiv w:val="1"/>
      <w:marLeft w:val="0"/>
      <w:marRight w:val="0"/>
      <w:marTop w:val="0"/>
      <w:marBottom w:val="0"/>
      <w:divBdr>
        <w:top w:val="none" w:sz="0" w:space="0" w:color="auto"/>
        <w:left w:val="none" w:sz="0" w:space="0" w:color="auto"/>
        <w:bottom w:val="none" w:sz="0" w:space="0" w:color="auto"/>
        <w:right w:val="none" w:sz="0" w:space="0" w:color="auto"/>
      </w:divBdr>
    </w:div>
    <w:div w:id="1007026396">
      <w:bodyDiv w:val="1"/>
      <w:marLeft w:val="0"/>
      <w:marRight w:val="0"/>
      <w:marTop w:val="0"/>
      <w:marBottom w:val="0"/>
      <w:divBdr>
        <w:top w:val="none" w:sz="0" w:space="0" w:color="auto"/>
        <w:left w:val="none" w:sz="0" w:space="0" w:color="auto"/>
        <w:bottom w:val="none" w:sz="0" w:space="0" w:color="auto"/>
        <w:right w:val="none" w:sz="0" w:space="0" w:color="auto"/>
      </w:divBdr>
    </w:div>
    <w:div w:id="1215658832">
      <w:bodyDiv w:val="1"/>
      <w:marLeft w:val="0"/>
      <w:marRight w:val="0"/>
      <w:marTop w:val="0"/>
      <w:marBottom w:val="0"/>
      <w:divBdr>
        <w:top w:val="none" w:sz="0" w:space="0" w:color="auto"/>
        <w:left w:val="none" w:sz="0" w:space="0" w:color="auto"/>
        <w:bottom w:val="none" w:sz="0" w:space="0" w:color="auto"/>
        <w:right w:val="none" w:sz="0" w:space="0" w:color="auto"/>
      </w:divBdr>
    </w:div>
    <w:div w:id="1327634801">
      <w:bodyDiv w:val="1"/>
      <w:marLeft w:val="0"/>
      <w:marRight w:val="0"/>
      <w:marTop w:val="0"/>
      <w:marBottom w:val="0"/>
      <w:divBdr>
        <w:top w:val="none" w:sz="0" w:space="0" w:color="auto"/>
        <w:left w:val="none" w:sz="0" w:space="0" w:color="auto"/>
        <w:bottom w:val="none" w:sz="0" w:space="0" w:color="auto"/>
        <w:right w:val="none" w:sz="0" w:space="0" w:color="auto"/>
      </w:divBdr>
    </w:div>
    <w:div w:id="1434284435">
      <w:bodyDiv w:val="1"/>
      <w:marLeft w:val="0"/>
      <w:marRight w:val="0"/>
      <w:marTop w:val="0"/>
      <w:marBottom w:val="0"/>
      <w:divBdr>
        <w:top w:val="none" w:sz="0" w:space="0" w:color="auto"/>
        <w:left w:val="none" w:sz="0" w:space="0" w:color="auto"/>
        <w:bottom w:val="none" w:sz="0" w:space="0" w:color="auto"/>
        <w:right w:val="none" w:sz="0" w:space="0" w:color="auto"/>
      </w:divBdr>
    </w:div>
    <w:div w:id="1592935034">
      <w:bodyDiv w:val="1"/>
      <w:marLeft w:val="0"/>
      <w:marRight w:val="0"/>
      <w:marTop w:val="0"/>
      <w:marBottom w:val="0"/>
      <w:divBdr>
        <w:top w:val="none" w:sz="0" w:space="0" w:color="auto"/>
        <w:left w:val="none" w:sz="0" w:space="0" w:color="auto"/>
        <w:bottom w:val="none" w:sz="0" w:space="0" w:color="auto"/>
        <w:right w:val="none" w:sz="0" w:space="0" w:color="auto"/>
      </w:divBdr>
    </w:div>
    <w:div w:id="1623655338">
      <w:bodyDiv w:val="1"/>
      <w:marLeft w:val="0"/>
      <w:marRight w:val="0"/>
      <w:marTop w:val="0"/>
      <w:marBottom w:val="0"/>
      <w:divBdr>
        <w:top w:val="none" w:sz="0" w:space="0" w:color="auto"/>
        <w:left w:val="none" w:sz="0" w:space="0" w:color="auto"/>
        <w:bottom w:val="none" w:sz="0" w:space="0" w:color="auto"/>
        <w:right w:val="none" w:sz="0" w:space="0" w:color="auto"/>
      </w:divBdr>
    </w:div>
    <w:div w:id="1635482068">
      <w:bodyDiv w:val="1"/>
      <w:marLeft w:val="0"/>
      <w:marRight w:val="0"/>
      <w:marTop w:val="0"/>
      <w:marBottom w:val="0"/>
      <w:divBdr>
        <w:top w:val="none" w:sz="0" w:space="0" w:color="auto"/>
        <w:left w:val="none" w:sz="0" w:space="0" w:color="auto"/>
        <w:bottom w:val="none" w:sz="0" w:space="0" w:color="auto"/>
        <w:right w:val="none" w:sz="0" w:space="0" w:color="auto"/>
      </w:divBdr>
    </w:div>
    <w:div w:id="1678383542">
      <w:bodyDiv w:val="1"/>
      <w:marLeft w:val="0"/>
      <w:marRight w:val="0"/>
      <w:marTop w:val="0"/>
      <w:marBottom w:val="0"/>
      <w:divBdr>
        <w:top w:val="none" w:sz="0" w:space="0" w:color="auto"/>
        <w:left w:val="none" w:sz="0" w:space="0" w:color="auto"/>
        <w:bottom w:val="none" w:sz="0" w:space="0" w:color="auto"/>
        <w:right w:val="none" w:sz="0" w:space="0" w:color="auto"/>
      </w:divBdr>
    </w:div>
    <w:div w:id="1842811592">
      <w:bodyDiv w:val="1"/>
      <w:marLeft w:val="0"/>
      <w:marRight w:val="0"/>
      <w:marTop w:val="0"/>
      <w:marBottom w:val="0"/>
      <w:divBdr>
        <w:top w:val="none" w:sz="0" w:space="0" w:color="auto"/>
        <w:left w:val="none" w:sz="0" w:space="0" w:color="auto"/>
        <w:bottom w:val="none" w:sz="0" w:space="0" w:color="auto"/>
        <w:right w:val="none" w:sz="0" w:space="0" w:color="auto"/>
      </w:divBdr>
    </w:div>
    <w:div w:id="20879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59A3-27F1-443F-B550-0222525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19</Pages>
  <Words>2518</Words>
  <Characters>13603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Usuário</cp:lastModifiedBy>
  <cp:revision>35</cp:revision>
  <cp:lastPrinted>2018-07-25T17:49:00Z</cp:lastPrinted>
  <dcterms:created xsi:type="dcterms:W3CDTF">2019-07-18T14:07:00Z</dcterms:created>
  <dcterms:modified xsi:type="dcterms:W3CDTF">2020-07-31T12:25:00Z</dcterms:modified>
</cp:coreProperties>
</file>